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40B" w:rsidRDefault="00EA48AB" w:rsidP="0027140B">
      <w:pPr>
        <w:spacing w:after="0"/>
        <w:jc w:val="center"/>
        <w:rPr>
          <w:rFonts w:ascii="Times New Roman" w:hAnsi="Times New Roman" w:cs="Times New Roman"/>
          <w:b/>
          <w:sz w:val="24"/>
          <w:szCs w:val="24"/>
        </w:rPr>
      </w:pPr>
      <w:r w:rsidRPr="00C46E40">
        <w:rPr>
          <w:rFonts w:ascii="Times New Roman" w:hAnsi="Times New Roman" w:cs="Times New Roman"/>
          <w:b/>
          <w:sz w:val="24"/>
          <w:szCs w:val="24"/>
        </w:rPr>
        <w:t>L</w:t>
      </w:r>
      <w:r w:rsidR="00831F3A" w:rsidRPr="00C46E40">
        <w:rPr>
          <w:rFonts w:ascii="Times New Roman" w:hAnsi="Times New Roman" w:cs="Times New Roman"/>
          <w:b/>
          <w:sz w:val="24"/>
          <w:szCs w:val="24"/>
        </w:rPr>
        <w:t>UBUKLINGGAU  DALAM TINJAUAN ETIMOLOGI</w:t>
      </w:r>
      <w:r w:rsidR="0027140B" w:rsidRPr="0027140B">
        <w:rPr>
          <w:rStyle w:val="FootnoteReference"/>
          <w:rFonts w:ascii="Times New Roman" w:hAnsi="Times New Roman" w:cs="Times New Roman"/>
          <w:sz w:val="24"/>
          <w:szCs w:val="24"/>
        </w:rPr>
        <w:footnoteReference w:id="2"/>
      </w:r>
    </w:p>
    <w:p w:rsidR="00C46E40" w:rsidRPr="0027140B" w:rsidRDefault="00C46E40" w:rsidP="00C46E40">
      <w:pPr>
        <w:spacing w:after="0"/>
        <w:jc w:val="center"/>
        <w:rPr>
          <w:rFonts w:ascii="Times New Roman" w:hAnsi="Times New Roman" w:cs="Times New Roman"/>
          <w:sz w:val="24"/>
          <w:szCs w:val="24"/>
        </w:rPr>
      </w:pPr>
      <w:r w:rsidRPr="0027140B">
        <w:rPr>
          <w:rFonts w:ascii="Times New Roman" w:hAnsi="Times New Roman" w:cs="Times New Roman"/>
          <w:sz w:val="24"/>
          <w:szCs w:val="24"/>
        </w:rPr>
        <w:t>Oleh Rusmana Dewi</w:t>
      </w:r>
      <w:r w:rsidR="0027140B" w:rsidRPr="0027140B">
        <w:rPr>
          <w:rStyle w:val="FootnoteReference"/>
          <w:rFonts w:ascii="Times New Roman" w:hAnsi="Times New Roman" w:cs="Times New Roman"/>
          <w:sz w:val="24"/>
          <w:szCs w:val="24"/>
        </w:rPr>
        <w:footnoteReference w:id="3"/>
      </w:r>
    </w:p>
    <w:p w:rsidR="00C46E40" w:rsidRPr="00C46E40" w:rsidRDefault="00C46E40" w:rsidP="00C46E40">
      <w:pPr>
        <w:spacing w:after="0"/>
        <w:jc w:val="center"/>
        <w:rPr>
          <w:rFonts w:ascii="Times New Roman" w:hAnsi="Times New Roman" w:cs="Times New Roman"/>
          <w:b/>
          <w:sz w:val="24"/>
          <w:szCs w:val="24"/>
        </w:rPr>
      </w:pPr>
    </w:p>
    <w:p w:rsidR="006E2612" w:rsidRPr="00C46E40" w:rsidRDefault="006E2612" w:rsidP="00C46E40">
      <w:pPr>
        <w:spacing w:after="0"/>
        <w:ind w:firstLine="720"/>
        <w:jc w:val="both"/>
        <w:rPr>
          <w:rFonts w:ascii="Times New Roman" w:hAnsi="Times New Roman" w:cs="Times New Roman"/>
          <w:sz w:val="24"/>
          <w:szCs w:val="24"/>
        </w:rPr>
      </w:pPr>
      <w:r w:rsidRPr="00C46E40">
        <w:rPr>
          <w:rFonts w:ascii="Times New Roman" w:hAnsi="Times New Roman" w:cs="Times New Roman"/>
          <w:sz w:val="24"/>
          <w:szCs w:val="24"/>
        </w:rPr>
        <w:t>Manusia cenderung memberikan sebuah nama saat menduduki suatu tempat. Pemerian nama tersebut bertujuan agar tempat yang ditempatinya itu dapat terindentifikasi, menjadi patokan, dan memudahkan hubungan komunikasi antarsesama manusia (Darheni, 2010) karena “nama” dapat berfungsi sebagai unit pengenal. Menurut Darheni (2010), terdapat dua pengalaman yang dipertimbangkan manusia dalam memberi nama  pada suatu tempat, yaitu 1) pertimbangan yang dihasilkan oleh proses, ciri, atau sifat yang ditunjukkan oleh alam dan nama dari hasil rekayasa manusia; 2) pertimbangan yang didasarkan pada gagasan, harapan, cita-cita, dan citra rasa manusia terhadap tempat tersebut agar sesuai dengan apa yang dikehendakinya. Selanjutnya n</w:t>
      </w:r>
      <w:r w:rsidR="005C036E" w:rsidRPr="00C46E40">
        <w:rPr>
          <w:rFonts w:ascii="Times New Roman" w:hAnsi="Times New Roman" w:cs="Times New Roman"/>
          <w:sz w:val="24"/>
          <w:szCs w:val="24"/>
        </w:rPr>
        <w:t xml:space="preserve">ama daerah </w:t>
      </w:r>
      <w:r w:rsidRPr="00C46E40">
        <w:rPr>
          <w:rFonts w:ascii="Times New Roman" w:hAnsi="Times New Roman" w:cs="Times New Roman"/>
          <w:sz w:val="24"/>
          <w:szCs w:val="24"/>
        </w:rPr>
        <w:t xml:space="preserve">tersebut </w:t>
      </w:r>
      <w:r w:rsidR="005C036E" w:rsidRPr="00C46E40">
        <w:rPr>
          <w:rFonts w:ascii="Times New Roman" w:hAnsi="Times New Roman" w:cs="Times New Roman"/>
          <w:sz w:val="24"/>
          <w:szCs w:val="24"/>
        </w:rPr>
        <w:t xml:space="preserve">kerapkali dihubungkan dengan geografis, budaya, </w:t>
      </w:r>
      <w:r w:rsidR="00873CDE" w:rsidRPr="00C46E40">
        <w:rPr>
          <w:rFonts w:ascii="Times New Roman" w:hAnsi="Times New Roman" w:cs="Times New Roman"/>
          <w:sz w:val="24"/>
          <w:szCs w:val="24"/>
        </w:rPr>
        <w:t xml:space="preserve">sejarah, adat istiadat, keagamaan. </w:t>
      </w:r>
    </w:p>
    <w:p w:rsidR="009B7B03" w:rsidRPr="003A35A1" w:rsidRDefault="00635B3C" w:rsidP="0027140B">
      <w:pPr>
        <w:spacing w:after="0"/>
        <w:ind w:firstLine="720"/>
        <w:jc w:val="both"/>
        <w:rPr>
          <w:rFonts w:ascii="Times New Roman" w:hAnsi="Times New Roman" w:cs="Times New Roman"/>
          <w:sz w:val="24"/>
          <w:szCs w:val="24"/>
        </w:rPr>
      </w:pPr>
      <w:r w:rsidRPr="00C46E40">
        <w:rPr>
          <w:rFonts w:ascii="Times New Roman" w:hAnsi="Times New Roman" w:cs="Times New Roman"/>
          <w:sz w:val="24"/>
          <w:szCs w:val="24"/>
        </w:rPr>
        <w:t xml:space="preserve">Pengetahuan tentang nama itu disebut dengan </w:t>
      </w:r>
      <w:r w:rsidRPr="00C46E40">
        <w:rPr>
          <w:rStyle w:val="Emphasis"/>
          <w:rFonts w:ascii="Times New Roman" w:hAnsi="Times New Roman" w:cs="Times New Roman"/>
          <w:sz w:val="24"/>
          <w:szCs w:val="24"/>
        </w:rPr>
        <w:t>onomastik. Onomastik</w:t>
      </w:r>
      <w:r w:rsidRPr="00C46E40">
        <w:rPr>
          <w:rFonts w:ascii="Times New Roman" w:hAnsi="Times New Roman" w:cs="Times New Roman"/>
          <w:sz w:val="24"/>
          <w:szCs w:val="24"/>
        </w:rPr>
        <w:t xml:space="preserve"> terdiri atas dua cabang yang sudah menjadi kajian tersendiri. Cabang pertama adalah </w:t>
      </w:r>
      <w:r w:rsidRPr="00C46E40">
        <w:rPr>
          <w:rStyle w:val="Emphasis"/>
          <w:rFonts w:ascii="Times New Roman" w:hAnsi="Times New Roman" w:cs="Times New Roman"/>
          <w:sz w:val="24"/>
          <w:szCs w:val="24"/>
        </w:rPr>
        <w:t>antroponimi</w:t>
      </w:r>
      <w:r w:rsidRPr="00C46E40">
        <w:rPr>
          <w:rFonts w:ascii="Times New Roman" w:hAnsi="Times New Roman" w:cs="Times New Roman"/>
          <w:sz w:val="24"/>
          <w:szCs w:val="24"/>
        </w:rPr>
        <w:t xml:space="preserve">, yaitu pengetahuan yang mengkaji riwayat atau asal-usul nama orang atau yang diorangkan. Cabang kedua adalah </w:t>
      </w:r>
      <w:r w:rsidRPr="00C46E40">
        <w:rPr>
          <w:rStyle w:val="Emphasis"/>
          <w:rFonts w:ascii="Times New Roman" w:hAnsi="Times New Roman" w:cs="Times New Roman"/>
          <w:sz w:val="24"/>
          <w:szCs w:val="24"/>
        </w:rPr>
        <w:t>toponimi</w:t>
      </w:r>
      <w:r w:rsidRPr="00C46E40">
        <w:rPr>
          <w:rFonts w:ascii="Times New Roman" w:hAnsi="Times New Roman" w:cs="Times New Roman"/>
          <w:sz w:val="24"/>
          <w:szCs w:val="24"/>
        </w:rPr>
        <w:t xml:space="preserve">, yaitu pengetahuan yang mengkaji riwayat atau asal-usul nama tempat </w:t>
      </w:r>
      <w:r w:rsidRPr="003A35A1">
        <w:rPr>
          <w:rFonts w:ascii="Times New Roman" w:hAnsi="Times New Roman" w:cs="Times New Roman"/>
          <w:sz w:val="24"/>
          <w:szCs w:val="24"/>
        </w:rPr>
        <w:t>(Ayatrohaedi, 1993, p. 10).</w:t>
      </w:r>
      <w:r w:rsidR="0027140B" w:rsidRPr="003A35A1">
        <w:rPr>
          <w:rFonts w:ascii="Times New Roman" w:hAnsi="Times New Roman" w:cs="Times New Roman"/>
          <w:sz w:val="24"/>
          <w:szCs w:val="24"/>
        </w:rPr>
        <w:t xml:space="preserve"> </w:t>
      </w:r>
      <w:r w:rsidRPr="003A35A1">
        <w:rPr>
          <w:rStyle w:val="ilfuvd"/>
          <w:rFonts w:ascii="Times New Roman" w:hAnsi="Times New Roman" w:cs="Times New Roman"/>
          <w:bCs/>
          <w:sz w:val="24"/>
          <w:szCs w:val="24"/>
        </w:rPr>
        <w:t>Toponimi</w:t>
      </w:r>
      <w:r w:rsidRPr="003A35A1">
        <w:rPr>
          <w:rStyle w:val="ilfuvd"/>
          <w:rFonts w:ascii="Times New Roman" w:hAnsi="Times New Roman" w:cs="Times New Roman"/>
          <w:sz w:val="24"/>
          <w:szCs w:val="24"/>
        </w:rPr>
        <w:t xml:space="preserve"> </w:t>
      </w:r>
      <w:r w:rsidR="009B7B03" w:rsidRPr="003A35A1">
        <w:rPr>
          <w:rStyle w:val="ilfuvd"/>
          <w:rFonts w:ascii="Times New Roman" w:hAnsi="Times New Roman" w:cs="Times New Roman"/>
          <w:sz w:val="24"/>
          <w:szCs w:val="24"/>
        </w:rPr>
        <w:t>berasal dari bahasa Yunani tópos (τόπος) yang berarti tempat dan diikuti oleh ónoma (ὄνομα) yang berarti nama</w:t>
      </w:r>
      <w:r w:rsidR="0027140B" w:rsidRPr="003A35A1">
        <w:rPr>
          <w:rStyle w:val="ilfuvd"/>
          <w:rFonts w:ascii="Times New Roman" w:hAnsi="Times New Roman" w:cs="Times New Roman"/>
          <w:sz w:val="24"/>
          <w:szCs w:val="24"/>
        </w:rPr>
        <w:t xml:space="preserve"> </w:t>
      </w:r>
      <w:r w:rsidR="0027140B" w:rsidRPr="003A35A1">
        <w:rPr>
          <w:rFonts w:ascii="Times New Roman" w:hAnsi="Times New Roman" w:cs="Times New Roman"/>
          <w:sz w:val="24"/>
          <w:szCs w:val="24"/>
        </w:rPr>
        <w:t xml:space="preserve">yaitu </w:t>
      </w:r>
      <w:r w:rsidR="006E2612" w:rsidRPr="003A35A1">
        <w:rPr>
          <w:rFonts w:ascii="Times New Roman" w:hAnsi="Times New Roman" w:cs="Times New Roman"/>
          <w:sz w:val="24"/>
          <w:szCs w:val="24"/>
        </w:rPr>
        <w:t xml:space="preserve">salah satu cabang ilmu kebumian yang mengkaji dan mempelajari permasalahan penamaan unsur geografis, baik alami maupun buatan manusia (Yulius dan Ramdhan, 2014). Selain mempelajari masalah nama, toponimi juga mengkaji pembakuan penulisan, ejaan pengucapan (fonetik), sejarah penamaan, serta korelasi nama dengan kondisi alam atau sumber daya yang dimiliki sebuah unsur geografi (BRKP, 2003). </w:t>
      </w:r>
    </w:p>
    <w:p w:rsidR="006E2612" w:rsidRPr="003A35A1" w:rsidRDefault="006E2612" w:rsidP="00BD3500">
      <w:pPr>
        <w:spacing w:after="0"/>
        <w:ind w:firstLine="720"/>
        <w:jc w:val="both"/>
        <w:rPr>
          <w:rFonts w:ascii="Times New Roman" w:hAnsi="Times New Roman" w:cs="Times New Roman"/>
          <w:sz w:val="24"/>
          <w:szCs w:val="24"/>
        </w:rPr>
      </w:pPr>
      <w:r w:rsidRPr="003A35A1">
        <w:rPr>
          <w:rFonts w:ascii="Times New Roman" w:hAnsi="Times New Roman" w:cs="Times New Roman"/>
          <w:sz w:val="24"/>
          <w:szCs w:val="24"/>
        </w:rPr>
        <w:t>Nama suatu tempat dari masa ke masa mungkin akan berbeda karena penamaan suatu tempat ini bergantung dari pengalaman dan pertimbangan dari manusia yang menduduki tempat tersebut. Oleh karena itu, untuk sampai pada bentuk nama suatu tempat yang ada pada saat ini memerlukan proses dan waktu yang panjang.</w:t>
      </w:r>
      <w:r w:rsidR="009B7B03" w:rsidRPr="003A35A1">
        <w:rPr>
          <w:rFonts w:ascii="Times New Roman" w:hAnsi="Times New Roman" w:cs="Times New Roman"/>
          <w:sz w:val="24"/>
          <w:szCs w:val="24"/>
        </w:rPr>
        <w:t xml:space="preserve"> Salah satu nama tempat yang telah melalui proses dan waktu yang panjang adalah nama kota Lubuklinggau Sumatera Selatan.</w:t>
      </w:r>
    </w:p>
    <w:p w:rsidR="009B7B03" w:rsidRPr="00C46E40" w:rsidRDefault="00BD3500" w:rsidP="00BD3500">
      <w:pPr>
        <w:pStyle w:val="NormalWeb"/>
        <w:spacing w:before="0" w:beforeAutospacing="0" w:after="0" w:afterAutospacing="0" w:line="276" w:lineRule="auto"/>
        <w:ind w:firstLine="360"/>
        <w:jc w:val="both"/>
      </w:pPr>
      <w:r w:rsidRPr="003A35A1">
        <w:t>Diketahui, l</w:t>
      </w:r>
      <w:r w:rsidR="009B7B03" w:rsidRPr="003A35A1">
        <w:t>uas wilayah kota Lubuklinggau berdasarkan undang-undang No.7 tahun 2001</w:t>
      </w:r>
      <w:r w:rsidR="009B7B03" w:rsidRPr="00C46E40">
        <w:t xml:space="preserve"> seluas 401,50 Km atau 40.150 Ha yang meliputi 8 wilayah kecamatan dan 72 kelurahan. Kota Lubuklinggau terletak pada  paling barat wilayah provinsi Sumatera Selatan yaitu pada posisi antara 102 º 40' 0” - 103 º 0' 0” bujur timur dan 3 º 4' 10” - 3 º 22' 30” lintang selatan berbatasan langsung dengan kabupaten Rejang Lebong </w:t>
      </w:r>
      <w:hyperlink r:id="rId8" w:tooltip="Provinsi Bengkulu" w:history="1">
        <w:r w:rsidR="009B7B03" w:rsidRPr="00C46E40">
          <w:rPr>
            <w:rStyle w:val="Hyperlink"/>
            <w:color w:val="auto"/>
            <w:u w:val="none"/>
          </w:rPr>
          <w:t>Provinsi Bengkulu</w:t>
        </w:r>
      </w:hyperlink>
      <w:r w:rsidR="009B7B03" w:rsidRPr="00C46E40">
        <w:t xml:space="preserve"> yang secara administratif mempunyai batas–batas sebagai berikut :</w:t>
      </w:r>
    </w:p>
    <w:p w:rsidR="009B7B03" w:rsidRPr="00C46E40" w:rsidRDefault="009B7B03" w:rsidP="00C46E40">
      <w:pPr>
        <w:numPr>
          <w:ilvl w:val="0"/>
          <w:numId w:val="1"/>
        </w:numPr>
        <w:spacing w:after="0"/>
        <w:rPr>
          <w:rFonts w:ascii="Times New Roman" w:hAnsi="Times New Roman" w:cs="Times New Roman"/>
          <w:sz w:val="24"/>
          <w:szCs w:val="24"/>
        </w:rPr>
      </w:pPr>
      <w:r w:rsidRPr="00C46E40">
        <w:rPr>
          <w:rFonts w:ascii="Times New Roman" w:hAnsi="Times New Roman" w:cs="Times New Roman"/>
          <w:sz w:val="24"/>
          <w:szCs w:val="24"/>
        </w:rPr>
        <w:t>Sebelah Utara : Berbatasan dengan Kecamatan BKL Ulu Terawas Kabupaten Musi Rawas.</w:t>
      </w:r>
    </w:p>
    <w:p w:rsidR="009B7B03" w:rsidRPr="00C46E40" w:rsidRDefault="009B7B03" w:rsidP="00C46E40">
      <w:pPr>
        <w:numPr>
          <w:ilvl w:val="0"/>
          <w:numId w:val="1"/>
        </w:numPr>
        <w:spacing w:after="0"/>
        <w:rPr>
          <w:rFonts w:ascii="Times New Roman" w:hAnsi="Times New Roman" w:cs="Times New Roman"/>
          <w:sz w:val="24"/>
          <w:szCs w:val="24"/>
        </w:rPr>
      </w:pPr>
      <w:r w:rsidRPr="00C46E40">
        <w:rPr>
          <w:rFonts w:ascii="Times New Roman" w:hAnsi="Times New Roman" w:cs="Times New Roman"/>
          <w:sz w:val="24"/>
          <w:szCs w:val="24"/>
        </w:rPr>
        <w:t>Sebelah Timur : Berbatasan dengan Kecamatan Tugu Mulyo Dan Muara Beliti Kabupaten Musi Rawas.</w:t>
      </w:r>
    </w:p>
    <w:p w:rsidR="009B7B03" w:rsidRPr="00C46E40" w:rsidRDefault="009B7B03" w:rsidP="00C46E40">
      <w:pPr>
        <w:numPr>
          <w:ilvl w:val="0"/>
          <w:numId w:val="1"/>
        </w:numPr>
        <w:spacing w:after="0"/>
        <w:rPr>
          <w:rFonts w:ascii="Times New Roman" w:hAnsi="Times New Roman" w:cs="Times New Roman"/>
          <w:sz w:val="24"/>
          <w:szCs w:val="24"/>
        </w:rPr>
      </w:pPr>
      <w:r w:rsidRPr="00C46E40">
        <w:rPr>
          <w:rFonts w:ascii="Times New Roman" w:hAnsi="Times New Roman" w:cs="Times New Roman"/>
          <w:sz w:val="24"/>
          <w:szCs w:val="24"/>
        </w:rPr>
        <w:t>Sebelah selatan : Berbatasan dengan Kecamatan Muara Beliti Dan Provinsi Bengkulu.</w:t>
      </w:r>
    </w:p>
    <w:p w:rsidR="009B7B03" w:rsidRPr="00C46E40" w:rsidRDefault="009B7B03" w:rsidP="00C46E40">
      <w:pPr>
        <w:numPr>
          <w:ilvl w:val="0"/>
          <w:numId w:val="1"/>
        </w:numPr>
        <w:spacing w:after="0"/>
        <w:rPr>
          <w:rFonts w:ascii="Times New Roman" w:hAnsi="Times New Roman" w:cs="Times New Roman"/>
          <w:sz w:val="24"/>
          <w:szCs w:val="24"/>
        </w:rPr>
      </w:pPr>
      <w:r w:rsidRPr="00C46E40">
        <w:rPr>
          <w:rFonts w:ascii="Times New Roman" w:hAnsi="Times New Roman" w:cs="Times New Roman"/>
          <w:sz w:val="24"/>
          <w:szCs w:val="24"/>
        </w:rPr>
        <w:t>Sebelah barat : Berbatasan dengan Provinsi Bengkulu</w:t>
      </w:r>
      <w:r w:rsidR="00F81AC5" w:rsidRPr="00C46E40">
        <w:rPr>
          <w:rFonts w:ascii="Times New Roman" w:hAnsi="Times New Roman" w:cs="Times New Roman"/>
          <w:sz w:val="24"/>
          <w:szCs w:val="24"/>
        </w:rPr>
        <w:t>.</w:t>
      </w:r>
    </w:p>
    <w:p w:rsidR="00961C2C" w:rsidRPr="00C46E40" w:rsidRDefault="00F81AC5" w:rsidP="00BD3500">
      <w:pPr>
        <w:spacing w:after="0"/>
        <w:ind w:firstLine="360"/>
        <w:jc w:val="both"/>
        <w:rPr>
          <w:rFonts w:ascii="Times New Roman" w:hAnsi="Times New Roman" w:cs="Times New Roman"/>
          <w:sz w:val="24"/>
          <w:szCs w:val="24"/>
        </w:rPr>
      </w:pPr>
      <w:r w:rsidRPr="00C46E40">
        <w:rPr>
          <w:rFonts w:ascii="Times New Roman" w:hAnsi="Times New Roman" w:cs="Times New Roman"/>
          <w:sz w:val="24"/>
          <w:szCs w:val="24"/>
        </w:rPr>
        <w:lastRenderedPageBreak/>
        <w:t>Sebagai wilayah pemekaran saat ini kota Lubuklinggau, satu-satunya kota dan kabupaten yang ada di wilayah di Sumatera Selatan yang memiliki nama</w:t>
      </w:r>
      <w:r w:rsidR="00BD3500">
        <w:rPr>
          <w:rFonts w:ascii="Times New Roman" w:hAnsi="Times New Roman" w:cs="Times New Roman"/>
          <w:sz w:val="24"/>
          <w:szCs w:val="24"/>
        </w:rPr>
        <w:t xml:space="preserve"> </w:t>
      </w:r>
      <w:r w:rsidRPr="00BD3500">
        <w:rPr>
          <w:rFonts w:ascii="Times New Roman" w:hAnsi="Times New Roman" w:cs="Times New Roman"/>
          <w:b/>
          <w:i/>
          <w:sz w:val="24"/>
          <w:szCs w:val="24"/>
        </w:rPr>
        <w:t>lubuk</w:t>
      </w:r>
      <w:r w:rsidRPr="00C46E40">
        <w:rPr>
          <w:rFonts w:ascii="Times New Roman" w:hAnsi="Times New Roman" w:cs="Times New Roman"/>
          <w:sz w:val="24"/>
          <w:szCs w:val="24"/>
        </w:rPr>
        <w:t xml:space="preserve">. </w:t>
      </w:r>
      <w:r w:rsidR="00961C2C" w:rsidRPr="00C46E40">
        <w:rPr>
          <w:rFonts w:ascii="Times New Roman" w:hAnsi="Times New Roman" w:cs="Times New Roman"/>
          <w:sz w:val="24"/>
          <w:szCs w:val="24"/>
        </w:rPr>
        <w:t xml:space="preserve">Adapun nama-nama kabupaten dan kotamadya  lain  secara administratif </w:t>
      </w:r>
      <w:r w:rsidR="00BD3500">
        <w:rPr>
          <w:rFonts w:ascii="Times New Roman" w:hAnsi="Times New Roman" w:cs="Times New Roman"/>
          <w:sz w:val="24"/>
          <w:szCs w:val="24"/>
        </w:rPr>
        <w:t xml:space="preserve">di </w:t>
      </w:r>
      <w:r w:rsidR="00961C2C" w:rsidRPr="00C46E40">
        <w:rPr>
          <w:rFonts w:ascii="Times New Roman" w:hAnsi="Times New Roman" w:cs="Times New Roman"/>
          <w:sz w:val="24"/>
          <w:szCs w:val="24"/>
        </w:rPr>
        <w:t xml:space="preserve">Provinsi Sumatera Selatan terdiri dari;  </w:t>
      </w:r>
      <w:r w:rsidR="00961C2C" w:rsidRPr="00BD3500">
        <w:rPr>
          <w:rFonts w:ascii="Times New Roman" w:hAnsi="Times New Roman" w:cs="Times New Roman"/>
          <w:i/>
          <w:sz w:val="24"/>
          <w:szCs w:val="24"/>
        </w:rPr>
        <w:t>OKI, OKU, OKU Selatan, OKU Timur, Ogan Ilir, Penukal Abab Lematang Ilir, Musi Banyu Asin, Musi Rawas, Musi Rawas Utara, Lahat, Empat Lawang, Muara Enim, Kota Palembang, Kota Lubuklinggau, Kota Pagaralam, Kota Prabumulih</w:t>
      </w:r>
      <w:r w:rsidR="00961C2C" w:rsidRPr="00C46E40">
        <w:rPr>
          <w:rFonts w:ascii="Times New Roman" w:hAnsi="Times New Roman" w:cs="Times New Roman"/>
          <w:sz w:val="24"/>
          <w:szCs w:val="24"/>
        </w:rPr>
        <w:t xml:space="preserve">. </w:t>
      </w:r>
    </w:p>
    <w:p w:rsidR="00BD3500" w:rsidRPr="00BD3500" w:rsidRDefault="00A8739F" w:rsidP="00BD3500">
      <w:pPr>
        <w:spacing w:after="0"/>
        <w:ind w:firstLine="360"/>
        <w:jc w:val="both"/>
        <w:rPr>
          <w:rFonts w:ascii="Times New Roman" w:hAnsi="Times New Roman" w:cs="Times New Roman"/>
          <w:sz w:val="24"/>
          <w:szCs w:val="24"/>
        </w:rPr>
      </w:pPr>
      <w:r w:rsidRPr="00C46E40">
        <w:rPr>
          <w:rFonts w:ascii="Times New Roman" w:hAnsi="Times New Roman" w:cs="Times New Roman"/>
          <w:sz w:val="24"/>
          <w:szCs w:val="24"/>
        </w:rPr>
        <w:t>Dari nama daerah secara administrati</w:t>
      </w:r>
      <w:r w:rsidR="00BD3500">
        <w:rPr>
          <w:rFonts w:ascii="Times New Roman" w:hAnsi="Times New Roman" w:cs="Times New Roman"/>
          <w:sz w:val="24"/>
          <w:szCs w:val="24"/>
        </w:rPr>
        <w:t>f</w:t>
      </w:r>
      <w:r w:rsidRPr="00C46E40">
        <w:rPr>
          <w:rFonts w:ascii="Times New Roman" w:hAnsi="Times New Roman" w:cs="Times New Roman"/>
          <w:sz w:val="24"/>
          <w:szCs w:val="24"/>
        </w:rPr>
        <w:t xml:space="preserve"> di atas hanya satu kota yang memiliki nama</w:t>
      </w:r>
      <w:r w:rsidR="00BD3500">
        <w:rPr>
          <w:rFonts w:ascii="Times New Roman" w:hAnsi="Times New Roman" w:cs="Times New Roman"/>
          <w:sz w:val="24"/>
          <w:szCs w:val="24"/>
        </w:rPr>
        <w:t xml:space="preserve"> dari kata </w:t>
      </w:r>
      <w:r w:rsidRPr="00C46E40">
        <w:rPr>
          <w:rFonts w:ascii="Times New Roman" w:hAnsi="Times New Roman" w:cs="Times New Roman"/>
          <w:sz w:val="24"/>
          <w:szCs w:val="24"/>
        </w:rPr>
        <w:t xml:space="preserve"> </w:t>
      </w:r>
      <w:r w:rsidRPr="00C46E40">
        <w:rPr>
          <w:rFonts w:ascii="Times New Roman" w:hAnsi="Times New Roman" w:cs="Times New Roman"/>
          <w:i/>
          <w:sz w:val="24"/>
          <w:szCs w:val="24"/>
        </w:rPr>
        <w:t>Lubuk</w:t>
      </w:r>
      <w:r w:rsidRPr="00C46E40">
        <w:rPr>
          <w:rFonts w:ascii="Times New Roman" w:hAnsi="Times New Roman" w:cs="Times New Roman"/>
          <w:sz w:val="24"/>
          <w:szCs w:val="24"/>
        </w:rPr>
        <w:t xml:space="preserve"> dan </w:t>
      </w:r>
      <w:r w:rsidRPr="00C46E40">
        <w:rPr>
          <w:rFonts w:ascii="Times New Roman" w:hAnsi="Times New Roman" w:cs="Times New Roman"/>
          <w:i/>
          <w:sz w:val="24"/>
          <w:szCs w:val="24"/>
        </w:rPr>
        <w:t>Linggau.</w:t>
      </w:r>
      <w:r w:rsidRPr="00C46E40">
        <w:rPr>
          <w:rFonts w:ascii="Times New Roman" w:hAnsi="Times New Roman" w:cs="Times New Roman"/>
          <w:sz w:val="24"/>
          <w:szCs w:val="24"/>
        </w:rPr>
        <w:t xml:space="preserve"> Makanya dari nama kota Lubuklinggau ada indikasi bukan saja </w:t>
      </w:r>
      <w:r w:rsidRPr="00BD3500">
        <w:rPr>
          <w:rFonts w:ascii="Times New Roman" w:hAnsi="Times New Roman" w:cs="Times New Roman"/>
          <w:sz w:val="24"/>
          <w:szCs w:val="24"/>
        </w:rPr>
        <w:t xml:space="preserve">pengaruh geografis namun juga ada pengaruh kultural masayarakat tertentu. </w:t>
      </w:r>
      <w:r w:rsidR="00BD3500" w:rsidRPr="00BD3500">
        <w:rPr>
          <w:rFonts w:ascii="Times New Roman" w:hAnsi="Times New Roman" w:cs="Times New Roman"/>
          <w:sz w:val="24"/>
          <w:szCs w:val="24"/>
        </w:rPr>
        <w:t xml:space="preserve"> </w:t>
      </w:r>
    </w:p>
    <w:p w:rsidR="00C1366A" w:rsidRPr="00BD3500" w:rsidRDefault="00A8739F" w:rsidP="00BD3500">
      <w:pPr>
        <w:spacing w:after="0"/>
        <w:ind w:firstLine="360"/>
        <w:jc w:val="both"/>
        <w:rPr>
          <w:rFonts w:ascii="Times New Roman" w:hAnsi="Times New Roman" w:cs="Times New Roman"/>
          <w:sz w:val="24"/>
          <w:szCs w:val="24"/>
        </w:rPr>
      </w:pPr>
      <w:r w:rsidRPr="00BD3500">
        <w:rPr>
          <w:rFonts w:ascii="Times New Roman" w:hAnsi="Times New Roman" w:cs="Times New Roman"/>
          <w:sz w:val="24"/>
          <w:szCs w:val="24"/>
        </w:rPr>
        <w:t xml:space="preserve">Penamaan tempat dapat menggambarkan suatu sejarah peradaban yang terkandung di dalamnya. Maka melalui perspektif linguistik dan sejarah dapat diketahui gejala </w:t>
      </w:r>
      <w:r w:rsidR="000A2181">
        <w:rPr>
          <w:rFonts w:ascii="Times New Roman" w:hAnsi="Times New Roman" w:cs="Times New Roman"/>
          <w:sz w:val="24"/>
          <w:szCs w:val="24"/>
        </w:rPr>
        <w:t xml:space="preserve">perubahan tertentu; </w:t>
      </w:r>
    </w:p>
    <w:p w:rsidR="00C1366A" w:rsidRPr="000A2181" w:rsidRDefault="00C1366A" w:rsidP="00C46E40">
      <w:pPr>
        <w:pStyle w:val="ListParagraph"/>
        <w:numPr>
          <w:ilvl w:val="0"/>
          <w:numId w:val="2"/>
        </w:numPr>
        <w:spacing w:after="0"/>
        <w:jc w:val="both"/>
        <w:rPr>
          <w:rFonts w:ascii="Times New Roman" w:hAnsi="Times New Roman" w:cs="Times New Roman"/>
          <w:i/>
          <w:sz w:val="24"/>
          <w:szCs w:val="24"/>
        </w:rPr>
      </w:pPr>
      <w:r w:rsidRPr="000A2181">
        <w:rPr>
          <w:rFonts w:ascii="Times New Roman" w:hAnsi="Times New Roman" w:cs="Times New Roman"/>
          <w:i/>
          <w:sz w:val="24"/>
          <w:szCs w:val="24"/>
        </w:rPr>
        <w:t xml:space="preserve">Perspektif </w:t>
      </w:r>
      <w:r w:rsidR="000A2181" w:rsidRPr="000A2181">
        <w:rPr>
          <w:rFonts w:ascii="Times New Roman" w:hAnsi="Times New Roman" w:cs="Times New Roman"/>
          <w:i/>
          <w:sz w:val="24"/>
          <w:szCs w:val="24"/>
        </w:rPr>
        <w:t>L</w:t>
      </w:r>
      <w:r w:rsidR="00833A4B" w:rsidRPr="000A2181">
        <w:rPr>
          <w:rFonts w:ascii="Times New Roman" w:hAnsi="Times New Roman" w:cs="Times New Roman"/>
          <w:i/>
          <w:sz w:val="24"/>
          <w:szCs w:val="24"/>
        </w:rPr>
        <w:t>inguistik</w:t>
      </w:r>
    </w:p>
    <w:p w:rsidR="0074558F" w:rsidRPr="00C46E40" w:rsidRDefault="00833A4B" w:rsidP="000A2181">
      <w:pPr>
        <w:pStyle w:val="NormalWeb"/>
        <w:spacing w:before="0" w:beforeAutospacing="0" w:after="0" w:afterAutospacing="0" w:line="276" w:lineRule="auto"/>
        <w:ind w:left="720" w:firstLine="720"/>
        <w:jc w:val="both"/>
      </w:pPr>
      <w:r w:rsidRPr="00BD3500">
        <w:t>Salah satu cabang ilmu</w:t>
      </w:r>
      <w:r w:rsidRPr="00C46E40">
        <w:t xml:space="preserve"> </w:t>
      </w:r>
      <w:hyperlink r:id="rId9" w:tooltip="Linguistik" w:history="1">
        <w:r w:rsidRPr="00C46E40">
          <w:rPr>
            <w:rStyle w:val="Hyperlink"/>
            <w:color w:val="auto"/>
            <w:u w:val="none"/>
          </w:rPr>
          <w:t>linguistik</w:t>
        </w:r>
      </w:hyperlink>
      <w:r w:rsidRPr="00C46E40">
        <w:t xml:space="preserve"> yang mempelajari asal-usul suatu </w:t>
      </w:r>
      <w:hyperlink r:id="rId10" w:tooltip="Kata" w:history="1">
        <w:r w:rsidRPr="00C46E40">
          <w:rPr>
            <w:rStyle w:val="Hyperlink"/>
            <w:color w:val="auto"/>
            <w:u w:val="none"/>
          </w:rPr>
          <w:t>kata</w:t>
        </w:r>
      </w:hyperlink>
      <w:r w:rsidRPr="00C46E40">
        <w:t xml:space="preserve"> disebut etimologi.  Etimologi berasal adi bahasa Belanda yaitu </w:t>
      </w:r>
      <w:r w:rsidRPr="00C46E40">
        <w:rPr>
          <w:i/>
          <w:iCs/>
        </w:rPr>
        <w:t>etymologie</w:t>
      </w:r>
      <w:r w:rsidRPr="00C46E40">
        <w:t xml:space="preserve"> yang berakar dari </w:t>
      </w:r>
      <w:hyperlink r:id="rId11" w:tooltip="Bahasa Yunani" w:history="1">
        <w:r w:rsidRPr="00C46E40">
          <w:rPr>
            <w:rStyle w:val="Hyperlink"/>
            <w:color w:val="auto"/>
            <w:u w:val="none"/>
          </w:rPr>
          <w:t>bahasa Yunani</w:t>
        </w:r>
      </w:hyperlink>
      <w:r w:rsidRPr="00C46E40">
        <w:t xml:space="preserve">; </w:t>
      </w:r>
      <w:r w:rsidRPr="00C46E40">
        <w:rPr>
          <w:i/>
          <w:iCs/>
        </w:rPr>
        <w:t>étymos (</w:t>
      </w:r>
      <w:r w:rsidRPr="00C46E40">
        <w:t xml:space="preserve"> </w:t>
      </w:r>
      <w:hyperlink r:id="rId12" w:tooltip="Kata" w:history="1">
        <w:r w:rsidRPr="00C46E40">
          <w:rPr>
            <w:rStyle w:val="Hyperlink"/>
            <w:color w:val="auto"/>
            <w:u w:val="none"/>
          </w:rPr>
          <w:t>kata</w:t>
        </w:r>
      </w:hyperlink>
      <w:r w:rsidRPr="00C46E40">
        <w:t xml:space="preserve">) dan </w:t>
      </w:r>
      <w:r w:rsidRPr="00C46E40">
        <w:rPr>
          <w:i/>
          <w:iCs/>
        </w:rPr>
        <w:t>lògos</w:t>
      </w:r>
      <w:r w:rsidRPr="00C46E40">
        <w:t xml:space="preserve"> (ilmu). Melalui kajian etimologi ini informasi bahasa yang sudah lama pun dapat direkonstruksi. Demikian pula dengan nama kota </w:t>
      </w:r>
      <w:r w:rsidRPr="00BD3500">
        <w:rPr>
          <w:i/>
        </w:rPr>
        <w:t>Lubuklinggau</w:t>
      </w:r>
      <w:r w:rsidRPr="00C46E40">
        <w:t xml:space="preserve">. </w:t>
      </w:r>
      <w:r w:rsidR="0074558F" w:rsidRPr="00C46E40">
        <w:t xml:space="preserve">Seiring dengan perkembangan linguistik, maka muncullah ilmu onomastik, </w:t>
      </w:r>
      <w:r w:rsidR="00BD3500">
        <w:t xml:space="preserve"> </w:t>
      </w:r>
      <w:r w:rsidR="0074558F" w:rsidRPr="00C46E40">
        <w:t>yaitu ilmu mengenai nama diri, terutama nama orang (</w:t>
      </w:r>
      <w:r w:rsidR="0074558F" w:rsidRPr="00BD3500">
        <w:rPr>
          <w:i/>
        </w:rPr>
        <w:t>anthroponimi)</w:t>
      </w:r>
      <w:r w:rsidR="0074558F" w:rsidRPr="00C46E40">
        <w:t xml:space="preserve"> dan nama </w:t>
      </w:r>
      <w:r w:rsidR="00BD3500">
        <w:t xml:space="preserve"> </w:t>
      </w:r>
      <w:r w:rsidR="0074558F" w:rsidRPr="00C46E40">
        <w:t xml:space="preserve">tempat </w:t>
      </w:r>
      <w:r w:rsidR="0074558F" w:rsidRPr="00BD3500">
        <w:rPr>
          <w:i/>
        </w:rPr>
        <w:t>(toponimi).</w:t>
      </w:r>
      <w:r w:rsidR="0074558F" w:rsidRPr="00C46E40">
        <w:t xml:space="preserve"> Toponimi yaitu bahasan ilmiah tentang nama tempat, asal</w:t>
      </w:r>
      <w:r w:rsidR="00BD3500">
        <w:t>-</w:t>
      </w:r>
      <w:r w:rsidR="0074558F" w:rsidRPr="00C46E40">
        <w:t xml:space="preserve">usul, arti, penggunaan, dan tipologinya. Beberapa pakar yang telah melakukan </w:t>
      </w:r>
    </w:p>
    <w:p w:rsidR="0074558F" w:rsidRPr="00C46E40" w:rsidRDefault="0074558F" w:rsidP="00BD3500">
      <w:pPr>
        <w:pStyle w:val="NormalWeb"/>
        <w:spacing w:before="0" w:beforeAutospacing="0" w:after="0" w:afterAutospacing="0" w:line="276" w:lineRule="auto"/>
        <w:ind w:left="720"/>
        <w:jc w:val="both"/>
      </w:pPr>
      <w:r w:rsidRPr="00C46E40">
        <w:t>studi tentang nama antara lain Zaeh dan Le</w:t>
      </w:r>
      <w:r w:rsidR="00BD3500" w:rsidRPr="00C46E40">
        <w:t>be</w:t>
      </w:r>
      <w:r w:rsidRPr="00C46E40">
        <w:t xml:space="preserve"> Bihan. Kedua pakar tersebut </w:t>
      </w:r>
    </w:p>
    <w:p w:rsidR="0074558F" w:rsidRPr="00C46E40" w:rsidRDefault="0074558F" w:rsidP="00BD3500">
      <w:pPr>
        <w:pStyle w:val="NormalWeb"/>
        <w:spacing w:before="0" w:beforeAutospacing="0" w:after="0" w:afterAutospacing="0" w:line="276" w:lineRule="auto"/>
        <w:ind w:left="720"/>
        <w:jc w:val="both"/>
      </w:pPr>
      <w:r w:rsidRPr="00C46E40">
        <w:t xml:space="preserve">mengelompokkan nama menjadi beberapa kelompok, antara lain: (1) Nama-nama </w:t>
      </w:r>
    </w:p>
    <w:p w:rsidR="0074558F" w:rsidRPr="00C46E40" w:rsidRDefault="0074558F" w:rsidP="00BD3500">
      <w:pPr>
        <w:pStyle w:val="NormalWeb"/>
        <w:spacing w:before="0" w:beforeAutospacing="0" w:after="0" w:afterAutospacing="0" w:line="276" w:lineRule="auto"/>
        <w:ind w:left="720"/>
        <w:jc w:val="both"/>
      </w:pPr>
      <w:r w:rsidRPr="00C46E40">
        <w:t xml:space="preserve">orang atau </w:t>
      </w:r>
      <w:r w:rsidRPr="00BD3500">
        <w:rPr>
          <w:i/>
        </w:rPr>
        <w:t>anthroponimi;</w:t>
      </w:r>
      <w:r w:rsidRPr="00C46E40">
        <w:t xml:space="preserve"> (2) Nama-nama binatang; (3) Nama-nama panggilan; </w:t>
      </w:r>
    </w:p>
    <w:p w:rsidR="0074558F" w:rsidRPr="00C46E40" w:rsidRDefault="0074558F" w:rsidP="00BD3500">
      <w:pPr>
        <w:pStyle w:val="NormalWeb"/>
        <w:spacing w:before="0" w:beforeAutospacing="0" w:after="0" w:afterAutospacing="0" w:line="276" w:lineRule="auto"/>
        <w:ind w:left="720"/>
        <w:jc w:val="both"/>
      </w:pPr>
      <w:r w:rsidRPr="00C46E40">
        <w:t xml:space="preserve">(4) Nama-nama tempat atau toponimi; (5) Nama-nama waktu; (6) Nama-nama </w:t>
      </w:r>
    </w:p>
    <w:p w:rsidR="0074558F" w:rsidRPr="00C46E40" w:rsidRDefault="0074558F" w:rsidP="00C46E40">
      <w:pPr>
        <w:pStyle w:val="NormalWeb"/>
        <w:spacing w:before="0" w:beforeAutospacing="0" w:after="0" w:afterAutospacing="0" w:line="276" w:lineRule="auto"/>
        <w:ind w:left="720"/>
      </w:pPr>
      <w:r w:rsidRPr="00C46E40">
        <w:t>lembaga; (7) Nama-nama hasil produksi atau kreasi kegiatan manusia; (8) Nama</w:t>
      </w:r>
    </w:p>
    <w:p w:rsidR="0074558F" w:rsidRPr="00C46E40" w:rsidRDefault="0074558F" w:rsidP="00C46E40">
      <w:pPr>
        <w:pStyle w:val="NormalWeb"/>
        <w:spacing w:before="0" w:beforeAutospacing="0" w:after="0" w:afterAutospacing="0" w:line="276" w:lineRule="auto"/>
        <w:ind w:left="720"/>
      </w:pPr>
      <w:r w:rsidRPr="00C46E40">
        <w:t xml:space="preserve">nama simbol ilmu alam atau matematika; (9) Nama-nama khusus untuk sesuatu </w:t>
      </w:r>
    </w:p>
    <w:p w:rsidR="0074558F" w:rsidRPr="00C46E40" w:rsidRDefault="0074558F" w:rsidP="00C46E40">
      <w:pPr>
        <w:pStyle w:val="NormalWeb"/>
        <w:spacing w:before="0" w:beforeAutospacing="0" w:after="0" w:afterAutospacing="0" w:line="276" w:lineRule="auto"/>
        <w:ind w:left="720"/>
      </w:pPr>
      <w:r w:rsidRPr="00C46E40">
        <w:t>yang menarik perhatian (Pradana, 2007:1-2).</w:t>
      </w:r>
    </w:p>
    <w:p w:rsidR="00833A4B" w:rsidRPr="000A2181" w:rsidRDefault="00C1366A" w:rsidP="000A2181">
      <w:pPr>
        <w:pStyle w:val="ListParagraph"/>
        <w:spacing w:after="0"/>
        <w:ind w:firstLine="720"/>
        <w:jc w:val="both"/>
        <w:rPr>
          <w:rFonts w:ascii="Times New Roman" w:hAnsi="Times New Roman" w:cs="Times New Roman"/>
          <w:sz w:val="24"/>
          <w:szCs w:val="24"/>
        </w:rPr>
      </w:pPr>
      <w:r w:rsidRPr="000A2181">
        <w:rPr>
          <w:rFonts w:ascii="Times New Roman" w:hAnsi="Times New Roman" w:cs="Times New Roman"/>
          <w:sz w:val="24"/>
          <w:szCs w:val="24"/>
        </w:rPr>
        <w:t xml:space="preserve">Berdasarkan perspektif </w:t>
      </w:r>
      <w:r w:rsidR="0074558F" w:rsidRPr="000A2181">
        <w:rPr>
          <w:rFonts w:ascii="Times New Roman" w:hAnsi="Times New Roman" w:cs="Times New Roman"/>
          <w:sz w:val="24"/>
          <w:szCs w:val="24"/>
        </w:rPr>
        <w:t xml:space="preserve">linguistik </w:t>
      </w:r>
      <w:r w:rsidRPr="000A2181">
        <w:rPr>
          <w:rFonts w:ascii="Times New Roman" w:hAnsi="Times New Roman" w:cs="Times New Roman"/>
          <w:sz w:val="24"/>
          <w:szCs w:val="24"/>
        </w:rPr>
        <w:t xml:space="preserve"> nama kota </w:t>
      </w:r>
      <w:r w:rsidR="000A2181" w:rsidRPr="000A2181">
        <w:rPr>
          <w:rFonts w:ascii="Times New Roman" w:hAnsi="Times New Roman" w:cs="Times New Roman"/>
          <w:sz w:val="24"/>
          <w:szCs w:val="24"/>
        </w:rPr>
        <w:t xml:space="preserve">Lubuklinggau terdiri dari kata </w:t>
      </w:r>
      <w:r w:rsidR="000A2181" w:rsidRPr="000A2181">
        <w:rPr>
          <w:rFonts w:ascii="Times New Roman" w:hAnsi="Times New Roman" w:cs="Times New Roman"/>
          <w:i/>
          <w:sz w:val="24"/>
          <w:szCs w:val="24"/>
        </w:rPr>
        <w:t>l</w:t>
      </w:r>
      <w:r w:rsidRPr="000A2181">
        <w:rPr>
          <w:rFonts w:ascii="Times New Roman" w:hAnsi="Times New Roman" w:cs="Times New Roman"/>
          <w:i/>
          <w:sz w:val="24"/>
          <w:szCs w:val="24"/>
        </w:rPr>
        <w:t xml:space="preserve">ubuk </w:t>
      </w:r>
      <w:r w:rsidRPr="000A2181">
        <w:rPr>
          <w:rFonts w:ascii="Times New Roman" w:hAnsi="Times New Roman" w:cs="Times New Roman"/>
          <w:sz w:val="24"/>
          <w:szCs w:val="24"/>
        </w:rPr>
        <w:t>dan</w:t>
      </w:r>
      <w:r w:rsidR="000A2181" w:rsidRPr="000A2181">
        <w:rPr>
          <w:rFonts w:ascii="Times New Roman" w:hAnsi="Times New Roman" w:cs="Times New Roman"/>
          <w:sz w:val="24"/>
          <w:szCs w:val="24"/>
        </w:rPr>
        <w:t xml:space="preserve"> </w:t>
      </w:r>
      <w:r w:rsidR="000A2181" w:rsidRPr="000A2181">
        <w:rPr>
          <w:rFonts w:ascii="Times New Roman" w:hAnsi="Times New Roman" w:cs="Times New Roman"/>
          <w:i/>
          <w:sz w:val="24"/>
          <w:szCs w:val="24"/>
        </w:rPr>
        <w:t>l</w:t>
      </w:r>
      <w:r w:rsidRPr="000A2181">
        <w:rPr>
          <w:rFonts w:ascii="Times New Roman" w:hAnsi="Times New Roman" w:cs="Times New Roman"/>
          <w:i/>
          <w:sz w:val="24"/>
          <w:szCs w:val="24"/>
        </w:rPr>
        <w:t>inggau</w:t>
      </w:r>
      <w:r w:rsidRPr="000A2181">
        <w:rPr>
          <w:rFonts w:ascii="Times New Roman" w:hAnsi="Times New Roman" w:cs="Times New Roman"/>
          <w:sz w:val="24"/>
          <w:szCs w:val="24"/>
        </w:rPr>
        <w:t xml:space="preserve">. </w:t>
      </w:r>
      <w:r w:rsidR="000A2181" w:rsidRPr="000A2181">
        <w:rPr>
          <w:rFonts w:ascii="Times New Roman" w:hAnsi="Times New Roman" w:cs="Times New Roman"/>
          <w:sz w:val="24"/>
          <w:szCs w:val="24"/>
        </w:rPr>
        <w:t>K</w:t>
      </w:r>
      <w:r w:rsidRPr="000A2181">
        <w:rPr>
          <w:rFonts w:ascii="Times New Roman" w:hAnsi="Times New Roman" w:cs="Times New Roman"/>
          <w:sz w:val="24"/>
          <w:szCs w:val="24"/>
        </w:rPr>
        <w:t xml:space="preserve">ata </w:t>
      </w:r>
      <w:r w:rsidRPr="000A2181">
        <w:rPr>
          <w:rFonts w:ascii="Times New Roman" w:hAnsi="Times New Roman" w:cs="Times New Roman"/>
          <w:i/>
          <w:sz w:val="24"/>
          <w:szCs w:val="24"/>
        </w:rPr>
        <w:t>lubuk</w:t>
      </w:r>
      <w:r w:rsidRPr="000A2181">
        <w:rPr>
          <w:rFonts w:ascii="Times New Roman" w:hAnsi="Times New Roman" w:cs="Times New Roman"/>
          <w:sz w:val="24"/>
          <w:szCs w:val="24"/>
        </w:rPr>
        <w:t xml:space="preserve"> berkaitan dengan geografis</w:t>
      </w:r>
      <w:r w:rsidR="00833A4B" w:rsidRPr="000A2181">
        <w:rPr>
          <w:rFonts w:ascii="Times New Roman" w:hAnsi="Times New Roman" w:cs="Times New Roman"/>
          <w:sz w:val="24"/>
          <w:szCs w:val="24"/>
        </w:rPr>
        <w:t xml:space="preserve"> karena </w:t>
      </w:r>
      <w:r w:rsidR="000A2181" w:rsidRPr="000A2181">
        <w:rPr>
          <w:rFonts w:ascii="Times New Roman" w:hAnsi="Times New Roman" w:cs="Times New Roman"/>
          <w:sz w:val="24"/>
          <w:szCs w:val="24"/>
        </w:rPr>
        <w:t xml:space="preserve">daerah ini </w:t>
      </w:r>
      <w:r w:rsidRPr="000A2181">
        <w:rPr>
          <w:rFonts w:ascii="Times New Roman" w:hAnsi="Times New Roman" w:cs="Times New Roman"/>
          <w:sz w:val="24"/>
          <w:szCs w:val="24"/>
        </w:rPr>
        <w:t xml:space="preserve">dialiri oleh </w:t>
      </w:r>
      <w:r w:rsidR="00CE6DC1" w:rsidRPr="000A2181">
        <w:rPr>
          <w:rFonts w:ascii="Times New Roman" w:hAnsi="Times New Roman" w:cs="Times New Roman"/>
          <w:sz w:val="24"/>
          <w:szCs w:val="24"/>
        </w:rPr>
        <w:t>sungai besar dan kecil</w:t>
      </w:r>
      <w:r w:rsidRPr="000A2181">
        <w:rPr>
          <w:rFonts w:ascii="Times New Roman" w:hAnsi="Times New Roman" w:cs="Times New Roman"/>
          <w:sz w:val="24"/>
          <w:szCs w:val="24"/>
        </w:rPr>
        <w:t xml:space="preserve">,  yaitu sungai </w:t>
      </w:r>
      <w:r w:rsidRPr="000A2181">
        <w:rPr>
          <w:rFonts w:ascii="Times New Roman" w:hAnsi="Times New Roman" w:cs="Times New Roman"/>
          <w:i/>
          <w:sz w:val="24"/>
          <w:szCs w:val="24"/>
        </w:rPr>
        <w:t>Kelingi</w:t>
      </w:r>
      <w:r w:rsidR="00833A4B" w:rsidRPr="000A2181">
        <w:rPr>
          <w:rFonts w:ascii="Times New Roman" w:hAnsi="Times New Roman" w:cs="Times New Roman"/>
          <w:i/>
          <w:sz w:val="24"/>
          <w:szCs w:val="24"/>
        </w:rPr>
        <w:t>,</w:t>
      </w:r>
      <w:r w:rsidR="00833A4B" w:rsidRPr="000A2181">
        <w:rPr>
          <w:rFonts w:ascii="Times New Roman" w:hAnsi="Times New Roman" w:cs="Times New Roman"/>
          <w:sz w:val="24"/>
          <w:szCs w:val="24"/>
        </w:rPr>
        <w:t xml:space="preserve"> sungai </w:t>
      </w:r>
      <w:r w:rsidR="00833A4B" w:rsidRPr="000A2181">
        <w:rPr>
          <w:rFonts w:ascii="Times New Roman" w:hAnsi="Times New Roman" w:cs="Times New Roman"/>
          <w:i/>
          <w:sz w:val="24"/>
          <w:szCs w:val="24"/>
        </w:rPr>
        <w:t>Mesat</w:t>
      </w:r>
      <w:r w:rsidR="00833A4B" w:rsidRPr="000A2181">
        <w:rPr>
          <w:rFonts w:ascii="Times New Roman" w:hAnsi="Times New Roman" w:cs="Times New Roman"/>
          <w:sz w:val="24"/>
          <w:szCs w:val="24"/>
        </w:rPr>
        <w:t>, s</w:t>
      </w:r>
      <w:r w:rsidRPr="000A2181">
        <w:rPr>
          <w:rFonts w:ascii="Times New Roman" w:hAnsi="Times New Roman" w:cs="Times New Roman"/>
          <w:sz w:val="24"/>
          <w:szCs w:val="24"/>
        </w:rPr>
        <w:t xml:space="preserve">ungai </w:t>
      </w:r>
      <w:r w:rsidRPr="000A2181">
        <w:rPr>
          <w:rFonts w:ascii="Times New Roman" w:hAnsi="Times New Roman" w:cs="Times New Roman"/>
          <w:i/>
          <w:sz w:val="24"/>
          <w:szCs w:val="24"/>
        </w:rPr>
        <w:t>Temam</w:t>
      </w:r>
      <w:r w:rsidRPr="000A2181">
        <w:rPr>
          <w:rFonts w:ascii="Times New Roman" w:hAnsi="Times New Roman" w:cs="Times New Roman"/>
          <w:sz w:val="24"/>
          <w:szCs w:val="24"/>
        </w:rPr>
        <w:t xml:space="preserve">, sungai </w:t>
      </w:r>
      <w:r w:rsidRPr="000A2181">
        <w:rPr>
          <w:rFonts w:ascii="Times New Roman" w:hAnsi="Times New Roman" w:cs="Times New Roman"/>
          <w:i/>
          <w:sz w:val="24"/>
          <w:szCs w:val="24"/>
        </w:rPr>
        <w:t>Kesie.</w:t>
      </w:r>
      <w:r w:rsidRPr="000A2181">
        <w:rPr>
          <w:rFonts w:ascii="Times New Roman" w:hAnsi="Times New Roman" w:cs="Times New Roman"/>
          <w:sz w:val="24"/>
          <w:szCs w:val="24"/>
        </w:rPr>
        <w:t xml:space="preserve"> Sungai-sungai tersebut berhulu dari Bukit Barisan yang </w:t>
      </w:r>
      <w:r w:rsidR="00CE6DC1" w:rsidRPr="000A2181">
        <w:rPr>
          <w:rFonts w:ascii="Times New Roman" w:hAnsi="Times New Roman" w:cs="Times New Roman"/>
          <w:sz w:val="24"/>
          <w:szCs w:val="24"/>
        </w:rPr>
        <w:t xml:space="preserve">terletak di </w:t>
      </w:r>
      <w:r w:rsidRPr="000A2181">
        <w:rPr>
          <w:rFonts w:ascii="Times New Roman" w:hAnsi="Times New Roman" w:cs="Times New Roman"/>
          <w:sz w:val="24"/>
          <w:szCs w:val="24"/>
        </w:rPr>
        <w:t xml:space="preserve"> Kabupaten Rejang Lebong</w:t>
      </w:r>
      <w:r w:rsidR="00CE6DC1" w:rsidRPr="000A2181">
        <w:rPr>
          <w:rFonts w:ascii="Times New Roman" w:hAnsi="Times New Roman" w:cs="Times New Roman"/>
          <w:sz w:val="24"/>
          <w:szCs w:val="24"/>
        </w:rPr>
        <w:t xml:space="preserve"> Provinsi Bengkulu</w:t>
      </w:r>
      <w:r w:rsidRPr="000A2181">
        <w:rPr>
          <w:rFonts w:ascii="Times New Roman" w:hAnsi="Times New Roman" w:cs="Times New Roman"/>
          <w:sz w:val="24"/>
          <w:szCs w:val="24"/>
        </w:rPr>
        <w:t xml:space="preserve"> dan bermuara ke sungai Musi. </w:t>
      </w:r>
      <w:r w:rsidR="00833A4B" w:rsidRPr="000A2181">
        <w:rPr>
          <w:rFonts w:ascii="Times New Roman" w:hAnsi="Times New Roman" w:cs="Times New Roman"/>
          <w:sz w:val="24"/>
          <w:szCs w:val="24"/>
        </w:rPr>
        <w:t>Sungai-sungai ini selain memiliki arus</w:t>
      </w:r>
      <w:r w:rsidR="00CE6DC1" w:rsidRPr="000A2181">
        <w:rPr>
          <w:rFonts w:ascii="Times New Roman" w:hAnsi="Times New Roman" w:cs="Times New Roman"/>
          <w:sz w:val="24"/>
          <w:szCs w:val="24"/>
        </w:rPr>
        <w:t xml:space="preserve"> deras</w:t>
      </w:r>
      <w:r w:rsidR="00833A4B" w:rsidRPr="000A2181">
        <w:rPr>
          <w:rFonts w:ascii="Times New Roman" w:hAnsi="Times New Roman" w:cs="Times New Roman"/>
          <w:sz w:val="24"/>
          <w:szCs w:val="24"/>
        </w:rPr>
        <w:t xml:space="preserve">, </w:t>
      </w:r>
      <w:r w:rsidR="00CE6DC1" w:rsidRPr="000A2181">
        <w:rPr>
          <w:rFonts w:ascii="Times New Roman" w:hAnsi="Times New Roman" w:cs="Times New Roman"/>
          <w:sz w:val="24"/>
          <w:szCs w:val="24"/>
        </w:rPr>
        <w:t xml:space="preserve"> mengandung material pasir dan batu, </w:t>
      </w:r>
      <w:r w:rsidR="00833A4B" w:rsidRPr="000A2181">
        <w:rPr>
          <w:rFonts w:ascii="Times New Roman" w:hAnsi="Times New Roman" w:cs="Times New Roman"/>
          <w:sz w:val="24"/>
          <w:szCs w:val="24"/>
        </w:rPr>
        <w:t xml:space="preserve">juga </w:t>
      </w:r>
      <w:r w:rsidR="00CE6DC1" w:rsidRPr="000A2181">
        <w:rPr>
          <w:rFonts w:ascii="Times New Roman" w:hAnsi="Times New Roman" w:cs="Times New Roman"/>
          <w:sz w:val="24"/>
          <w:szCs w:val="24"/>
        </w:rPr>
        <w:t xml:space="preserve">memiliki ratusan lubuk di dalamnya. </w:t>
      </w:r>
    </w:p>
    <w:p w:rsidR="00C1366A" w:rsidRPr="000A2181" w:rsidRDefault="00CE6DC1" w:rsidP="000A2181">
      <w:pPr>
        <w:pStyle w:val="ListParagraph"/>
        <w:spacing w:after="0"/>
        <w:ind w:firstLine="720"/>
        <w:jc w:val="both"/>
        <w:rPr>
          <w:rFonts w:ascii="Times New Roman" w:hAnsi="Times New Roman" w:cs="Times New Roman"/>
          <w:sz w:val="24"/>
          <w:szCs w:val="24"/>
        </w:rPr>
      </w:pPr>
      <w:r w:rsidRPr="000A2181">
        <w:rPr>
          <w:rFonts w:ascii="Times New Roman" w:hAnsi="Times New Roman" w:cs="Times New Roman"/>
          <w:i/>
          <w:sz w:val="24"/>
          <w:szCs w:val="24"/>
        </w:rPr>
        <w:t>Lubuk</w:t>
      </w:r>
      <w:r w:rsidRPr="00C46E40">
        <w:rPr>
          <w:rFonts w:ascii="Times New Roman" w:hAnsi="Times New Roman" w:cs="Times New Roman"/>
          <w:sz w:val="24"/>
          <w:szCs w:val="24"/>
        </w:rPr>
        <w:t xml:space="preserve"> adalah bagian terdalam dari sungai. Kata ini dapat pula berarti cekungan (dalam) di dasar sungai. Aliran air di lubuk biasanya tenang atau bahkan relatif tidak mengalir. Namun, dapat terjadi arus kuat di bagian dasar lubuk jika terdapat arus bawah yang kuat. Maka tidak heran jika nama daerah</w:t>
      </w:r>
      <w:r w:rsidR="000A2181">
        <w:rPr>
          <w:rFonts w:ascii="Times New Roman" w:hAnsi="Times New Roman" w:cs="Times New Roman"/>
          <w:sz w:val="24"/>
          <w:szCs w:val="24"/>
        </w:rPr>
        <w:t xml:space="preserve"> (k</w:t>
      </w:r>
      <w:r w:rsidRPr="00C46E40">
        <w:rPr>
          <w:rFonts w:ascii="Times New Roman" w:hAnsi="Times New Roman" w:cs="Times New Roman"/>
          <w:sz w:val="24"/>
          <w:szCs w:val="24"/>
        </w:rPr>
        <w:t xml:space="preserve">elurahan dan desa) sepanjang sungai menggunakan kata </w:t>
      </w:r>
      <w:r w:rsidRPr="000A2181">
        <w:rPr>
          <w:rFonts w:ascii="Times New Roman" w:hAnsi="Times New Roman" w:cs="Times New Roman"/>
          <w:i/>
          <w:sz w:val="24"/>
          <w:szCs w:val="24"/>
        </w:rPr>
        <w:t>lubuk</w:t>
      </w:r>
      <w:r w:rsidR="000A2181">
        <w:rPr>
          <w:rFonts w:ascii="Times New Roman" w:hAnsi="Times New Roman" w:cs="Times New Roman"/>
          <w:i/>
          <w:sz w:val="24"/>
          <w:szCs w:val="24"/>
        </w:rPr>
        <w:t xml:space="preserve"> </w:t>
      </w:r>
      <w:r w:rsidRPr="00C46E40">
        <w:rPr>
          <w:rFonts w:ascii="Times New Roman" w:hAnsi="Times New Roman" w:cs="Times New Roman"/>
          <w:sz w:val="24"/>
          <w:szCs w:val="24"/>
        </w:rPr>
        <w:t xml:space="preserve">; </w:t>
      </w:r>
      <w:r w:rsidRPr="000A2181">
        <w:rPr>
          <w:rFonts w:ascii="Times New Roman" w:hAnsi="Times New Roman" w:cs="Times New Roman"/>
          <w:i/>
          <w:sz w:val="24"/>
          <w:szCs w:val="24"/>
        </w:rPr>
        <w:t>Lubuk Dur</w:t>
      </w:r>
      <w:r w:rsidR="00F25337" w:rsidRPr="000A2181">
        <w:rPr>
          <w:rFonts w:ascii="Times New Roman" w:hAnsi="Times New Roman" w:cs="Times New Roman"/>
          <w:i/>
          <w:sz w:val="24"/>
          <w:szCs w:val="24"/>
        </w:rPr>
        <w:t>ian, Lubuk Tanjung, Lubuk Aman.</w:t>
      </w:r>
      <w:r w:rsidR="00833A4B" w:rsidRPr="00C46E40">
        <w:rPr>
          <w:rFonts w:ascii="Times New Roman" w:hAnsi="Times New Roman" w:cs="Times New Roman"/>
          <w:sz w:val="24"/>
          <w:szCs w:val="24"/>
        </w:rPr>
        <w:t xml:space="preserve"> </w:t>
      </w:r>
      <w:r w:rsidR="000A2181">
        <w:rPr>
          <w:rFonts w:ascii="Times New Roman" w:hAnsi="Times New Roman" w:cs="Times New Roman"/>
          <w:sz w:val="24"/>
          <w:szCs w:val="24"/>
        </w:rPr>
        <w:t>Sehingga dapat disimpulkan pemerian nama daerah dari kata</w:t>
      </w:r>
      <w:r w:rsidR="000A2181" w:rsidRPr="000A2181">
        <w:rPr>
          <w:rFonts w:ascii="Times New Roman" w:hAnsi="Times New Roman" w:cs="Times New Roman"/>
          <w:i/>
          <w:sz w:val="24"/>
          <w:szCs w:val="24"/>
        </w:rPr>
        <w:t xml:space="preserve"> lubuk</w:t>
      </w:r>
      <w:r w:rsidR="000A2181">
        <w:rPr>
          <w:rFonts w:ascii="Times New Roman" w:hAnsi="Times New Roman" w:cs="Times New Roman"/>
          <w:sz w:val="24"/>
          <w:szCs w:val="24"/>
        </w:rPr>
        <w:t xml:space="preserve"> sebagai cikal bakal nama kota Lubuklinggau ini </w:t>
      </w:r>
      <w:r w:rsidR="00F25337" w:rsidRPr="000A2181">
        <w:rPr>
          <w:rFonts w:ascii="Times New Roman" w:hAnsi="Times New Roman" w:cs="Times New Roman"/>
          <w:sz w:val="24"/>
          <w:szCs w:val="24"/>
        </w:rPr>
        <w:t xml:space="preserve">menginidikasikan jika wilayah </w:t>
      </w:r>
      <w:r w:rsidR="000A2181">
        <w:rPr>
          <w:rFonts w:ascii="Times New Roman" w:hAnsi="Times New Roman" w:cs="Times New Roman"/>
          <w:sz w:val="24"/>
          <w:szCs w:val="24"/>
        </w:rPr>
        <w:t xml:space="preserve">ini </w:t>
      </w:r>
      <w:r w:rsidR="00F25337" w:rsidRPr="000A2181">
        <w:rPr>
          <w:rFonts w:ascii="Times New Roman" w:hAnsi="Times New Roman" w:cs="Times New Roman"/>
          <w:sz w:val="24"/>
          <w:szCs w:val="24"/>
        </w:rPr>
        <w:t xml:space="preserve">dipengaruhi dengan kondisi geografis yang dialiri sungai terdiri </w:t>
      </w:r>
      <w:r w:rsidR="00F25337" w:rsidRPr="000A2181">
        <w:rPr>
          <w:rFonts w:ascii="Times New Roman" w:hAnsi="Times New Roman" w:cs="Times New Roman"/>
          <w:i/>
          <w:sz w:val="24"/>
          <w:szCs w:val="24"/>
        </w:rPr>
        <w:t>lubuk-lubuk</w:t>
      </w:r>
      <w:r w:rsidR="00F25337" w:rsidRPr="000A2181">
        <w:rPr>
          <w:rFonts w:ascii="Times New Roman" w:hAnsi="Times New Roman" w:cs="Times New Roman"/>
          <w:sz w:val="24"/>
          <w:szCs w:val="24"/>
        </w:rPr>
        <w:t xml:space="preserve">. </w:t>
      </w:r>
    </w:p>
    <w:p w:rsidR="00833A4B" w:rsidRPr="00C46E40" w:rsidRDefault="00833A4B" w:rsidP="00C46E40">
      <w:pPr>
        <w:pStyle w:val="ListParagraph"/>
        <w:spacing w:after="0"/>
        <w:jc w:val="both"/>
        <w:rPr>
          <w:rFonts w:ascii="Times New Roman" w:hAnsi="Times New Roman" w:cs="Times New Roman"/>
          <w:color w:val="FF0000"/>
          <w:sz w:val="24"/>
          <w:szCs w:val="24"/>
        </w:rPr>
      </w:pPr>
    </w:p>
    <w:p w:rsidR="0074558F" w:rsidRPr="000A2181" w:rsidRDefault="000A2181" w:rsidP="00C46E40">
      <w:pPr>
        <w:pStyle w:val="ListParagraph"/>
        <w:numPr>
          <w:ilvl w:val="0"/>
          <w:numId w:val="2"/>
        </w:numPr>
        <w:spacing w:after="0"/>
        <w:jc w:val="both"/>
        <w:rPr>
          <w:rFonts w:ascii="Times New Roman" w:hAnsi="Times New Roman" w:cs="Times New Roman"/>
          <w:i/>
          <w:sz w:val="24"/>
          <w:szCs w:val="24"/>
        </w:rPr>
      </w:pPr>
      <w:r w:rsidRPr="000A2181">
        <w:rPr>
          <w:rFonts w:ascii="Times New Roman" w:hAnsi="Times New Roman" w:cs="Times New Roman"/>
          <w:i/>
          <w:sz w:val="24"/>
          <w:szCs w:val="24"/>
        </w:rPr>
        <w:t>Perspektif</w:t>
      </w:r>
      <w:r w:rsidR="0074558F" w:rsidRPr="000A2181">
        <w:rPr>
          <w:rFonts w:ascii="Times New Roman" w:hAnsi="Times New Roman" w:cs="Times New Roman"/>
          <w:i/>
          <w:sz w:val="24"/>
          <w:szCs w:val="24"/>
        </w:rPr>
        <w:t xml:space="preserve"> Sejarah</w:t>
      </w:r>
    </w:p>
    <w:p w:rsidR="0074558F" w:rsidRPr="00C46E40" w:rsidRDefault="00604598" w:rsidP="000A2181">
      <w:pPr>
        <w:pStyle w:val="ListParagraph"/>
        <w:spacing w:after="0"/>
        <w:ind w:firstLine="720"/>
        <w:jc w:val="both"/>
        <w:rPr>
          <w:rFonts w:ascii="Times New Roman" w:hAnsi="Times New Roman" w:cs="Times New Roman"/>
          <w:sz w:val="24"/>
          <w:szCs w:val="24"/>
        </w:rPr>
      </w:pPr>
      <w:r w:rsidRPr="000A2181">
        <w:rPr>
          <w:rFonts w:ascii="Times New Roman" w:hAnsi="Times New Roman" w:cs="Times New Roman"/>
          <w:sz w:val="24"/>
          <w:szCs w:val="24"/>
        </w:rPr>
        <w:t>Sebagaimana diketahui, tahun</w:t>
      </w:r>
      <w:r w:rsidRPr="00C46E40">
        <w:rPr>
          <w:rFonts w:ascii="Times New Roman" w:hAnsi="Times New Roman" w:cs="Times New Roman"/>
          <w:sz w:val="24"/>
          <w:szCs w:val="24"/>
        </w:rPr>
        <w:t xml:space="preserve"> 1929 status Lubuklinggau adalah sebagai Ibu Kota Marga Sindang Kelingi Ilir, dibawah </w:t>
      </w:r>
      <w:r w:rsidRPr="000A2181">
        <w:rPr>
          <w:rFonts w:ascii="Times New Roman" w:hAnsi="Times New Roman" w:cs="Times New Roman"/>
          <w:i/>
          <w:sz w:val="24"/>
          <w:szCs w:val="24"/>
        </w:rPr>
        <w:t>Onder District</w:t>
      </w:r>
      <w:r w:rsidRPr="00C46E40">
        <w:rPr>
          <w:rFonts w:ascii="Times New Roman" w:hAnsi="Times New Roman" w:cs="Times New Roman"/>
          <w:sz w:val="24"/>
          <w:szCs w:val="24"/>
        </w:rPr>
        <w:t xml:space="preserve"> Musi Ulu. </w:t>
      </w:r>
      <w:r w:rsidRPr="000A2181">
        <w:rPr>
          <w:rFonts w:ascii="Times New Roman" w:hAnsi="Times New Roman" w:cs="Times New Roman"/>
          <w:i/>
          <w:sz w:val="24"/>
          <w:szCs w:val="24"/>
        </w:rPr>
        <w:t>Onder District</w:t>
      </w:r>
      <w:r w:rsidRPr="00C46E40">
        <w:rPr>
          <w:rFonts w:ascii="Times New Roman" w:hAnsi="Times New Roman" w:cs="Times New Roman"/>
          <w:sz w:val="24"/>
          <w:szCs w:val="24"/>
        </w:rPr>
        <w:t xml:space="preserve"> Musi Ulu sendiri ibu kotanya adalah Muara Beliti.Tahun 1933 Ibukota </w:t>
      </w:r>
      <w:r w:rsidRPr="00C46E40">
        <w:rPr>
          <w:rFonts w:ascii="Times New Roman" w:hAnsi="Times New Roman" w:cs="Times New Roman"/>
          <w:i/>
          <w:sz w:val="24"/>
          <w:szCs w:val="24"/>
        </w:rPr>
        <w:t>Onder District</w:t>
      </w:r>
      <w:r w:rsidRPr="00C46E40">
        <w:rPr>
          <w:rFonts w:ascii="Times New Roman" w:hAnsi="Times New Roman" w:cs="Times New Roman"/>
          <w:sz w:val="24"/>
          <w:szCs w:val="24"/>
        </w:rPr>
        <w:t xml:space="preserve"> Musi Ulu pindah dari Muara Beliti ke Lubuklinggau. Tahun 1942-1945 Lubuklinggau menjadi Ibukota Kewedanan Musi Ulu dan dilanjutkan setelah kemerdekaan. Pada waktu</w:t>
      </w:r>
      <w:r w:rsidRPr="000A2181">
        <w:rPr>
          <w:rFonts w:ascii="Times New Roman" w:hAnsi="Times New Roman" w:cs="Times New Roman"/>
          <w:i/>
          <w:sz w:val="24"/>
          <w:szCs w:val="24"/>
        </w:rPr>
        <w:t xml:space="preserve"> Clash</w:t>
      </w:r>
      <w:r w:rsidRPr="00C46E40">
        <w:rPr>
          <w:rFonts w:ascii="Times New Roman" w:hAnsi="Times New Roman" w:cs="Times New Roman"/>
          <w:sz w:val="24"/>
          <w:szCs w:val="24"/>
        </w:rPr>
        <w:t xml:space="preserve"> I tahun 1947, </w:t>
      </w:r>
      <w:r w:rsidR="00AE4B42" w:rsidRPr="00C46E40">
        <w:rPr>
          <w:rFonts w:ascii="Times New Roman" w:hAnsi="Times New Roman" w:cs="Times New Roman"/>
          <w:sz w:val="24"/>
          <w:szCs w:val="24"/>
        </w:rPr>
        <w:t>Lubuklinggau dijadikan Ibukota p</w:t>
      </w:r>
      <w:r w:rsidRPr="00C46E40">
        <w:rPr>
          <w:rFonts w:ascii="Times New Roman" w:hAnsi="Times New Roman" w:cs="Times New Roman"/>
          <w:sz w:val="24"/>
          <w:szCs w:val="24"/>
        </w:rPr>
        <w:t>emerintahan Provinsi Sumatera Bagian Selatan. Tahun 1948 Lubuklinggau menjadi Ibukota Kabupaten Musi Ulu Rawas dan tetap sebaga</w:t>
      </w:r>
      <w:r w:rsidR="000A2181">
        <w:rPr>
          <w:rFonts w:ascii="Times New Roman" w:hAnsi="Times New Roman" w:cs="Times New Roman"/>
          <w:sz w:val="24"/>
          <w:szCs w:val="24"/>
        </w:rPr>
        <w:t xml:space="preserve">i Ibukota Keresidenan Palembang, selanjutnya </w:t>
      </w:r>
      <w:r w:rsidR="000A2181">
        <w:t>Pada tanggal 17 Oktober 2001 Kota Lubuklinggau diresmikan menjadi Daerah Otonom.</w:t>
      </w:r>
    </w:p>
    <w:p w:rsidR="00AE4B42" w:rsidRPr="00C46E40" w:rsidRDefault="00AE4B42" w:rsidP="000A2181">
      <w:pPr>
        <w:pStyle w:val="ListParagraph"/>
        <w:spacing w:after="0"/>
        <w:ind w:firstLine="720"/>
        <w:jc w:val="both"/>
        <w:rPr>
          <w:rFonts w:ascii="Times New Roman" w:hAnsi="Times New Roman" w:cs="Times New Roman"/>
          <w:sz w:val="24"/>
          <w:szCs w:val="24"/>
        </w:rPr>
      </w:pPr>
      <w:r w:rsidRPr="00C46E40">
        <w:rPr>
          <w:rFonts w:ascii="Times New Roman" w:hAnsi="Times New Roman" w:cs="Times New Roman"/>
          <w:sz w:val="24"/>
          <w:szCs w:val="24"/>
        </w:rPr>
        <w:t>Berdasarkan data di atas, artinya aktivitas sosial baik secara administrasi dan interaksi kultural telah terjalin</w:t>
      </w:r>
      <w:r w:rsidR="000A2181">
        <w:rPr>
          <w:rFonts w:ascii="Times New Roman" w:hAnsi="Times New Roman" w:cs="Times New Roman"/>
          <w:sz w:val="24"/>
          <w:szCs w:val="24"/>
        </w:rPr>
        <w:t xml:space="preserve"> sejak dulu</w:t>
      </w:r>
      <w:r w:rsidRPr="00C46E40">
        <w:rPr>
          <w:rFonts w:ascii="Times New Roman" w:hAnsi="Times New Roman" w:cs="Times New Roman"/>
          <w:sz w:val="24"/>
          <w:szCs w:val="24"/>
        </w:rPr>
        <w:t xml:space="preserve">. </w:t>
      </w:r>
      <w:r w:rsidRPr="000A2181">
        <w:rPr>
          <w:rFonts w:ascii="Times New Roman" w:hAnsi="Times New Roman" w:cs="Times New Roman"/>
          <w:i/>
          <w:sz w:val="24"/>
          <w:szCs w:val="24"/>
        </w:rPr>
        <w:t xml:space="preserve">Lubuklinggau </w:t>
      </w:r>
      <w:r w:rsidRPr="00C46E40">
        <w:rPr>
          <w:rFonts w:ascii="Times New Roman" w:hAnsi="Times New Roman" w:cs="Times New Roman"/>
          <w:sz w:val="24"/>
          <w:szCs w:val="24"/>
        </w:rPr>
        <w:t xml:space="preserve">telah menjadi salah satu pusat keramaian. </w:t>
      </w:r>
      <w:r w:rsidR="00172654" w:rsidRPr="00C46E40">
        <w:rPr>
          <w:rFonts w:ascii="Times New Roman" w:hAnsi="Times New Roman" w:cs="Times New Roman"/>
          <w:sz w:val="24"/>
          <w:szCs w:val="24"/>
        </w:rPr>
        <w:t xml:space="preserve">Salah satunya </w:t>
      </w:r>
      <w:r w:rsidRPr="00C46E40">
        <w:rPr>
          <w:rFonts w:ascii="Times New Roman" w:hAnsi="Times New Roman" w:cs="Times New Roman"/>
          <w:sz w:val="24"/>
          <w:szCs w:val="24"/>
        </w:rPr>
        <w:t xml:space="preserve"> terjadi Interaksi perdagangan dengan pedagang-pedagang keling  yaitu orang India, Gujarat Arab, dan China. Sedikit banyak, para pedagang yang datang ke </w:t>
      </w:r>
      <w:r w:rsidRPr="000455EA">
        <w:rPr>
          <w:rFonts w:ascii="Times New Roman" w:hAnsi="Times New Roman" w:cs="Times New Roman"/>
          <w:i/>
          <w:sz w:val="24"/>
          <w:szCs w:val="24"/>
        </w:rPr>
        <w:t xml:space="preserve">Lubuklinggau </w:t>
      </w:r>
      <w:r w:rsidRPr="00C46E40">
        <w:rPr>
          <w:rFonts w:ascii="Times New Roman" w:hAnsi="Times New Roman" w:cs="Times New Roman"/>
          <w:sz w:val="24"/>
          <w:szCs w:val="24"/>
        </w:rPr>
        <w:t>ini mempengaruhi berbagai hal di daerah yang didatanginya. Termasuk juga nama daerah sebagai bagian dari toponimi</w:t>
      </w:r>
      <w:r w:rsidR="00CE52B8" w:rsidRPr="00C46E40">
        <w:rPr>
          <w:rFonts w:ascii="Times New Roman" w:hAnsi="Times New Roman" w:cs="Times New Roman"/>
          <w:sz w:val="24"/>
          <w:szCs w:val="24"/>
        </w:rPr>
        <w:t xml:space="preserve">. </w:t>
      </w:r>
    </w:p>
    <w:p w:rsidR="0052052E" w:rsidRPr="000A2181" w:rsidRDefault="0052052E" w:rsidP="000A2181">
      <w:pPr>
        <w:pStyle w:val="ListParagraph"/>
        <w:spacing w:after="0"/>
        <w:ind w:firstLine="720"/>
        <w:jc w:val="both"/>
        <w:rPr>
          <w:rFonts w:ascii="Times New Roman" w:hAnsi="Times New Roman" w:cs="Times New Roman"/>
          <w:sz w:val="24"/>
          <w:szCs w:val="24"/>
        </w:rPr>
      </w:pPr>
      <w:r w:rsidRPr="00C46E40">
        <w:rPr>
          <w:rFonts w:ascii="Times New Roman" w:hAnsi="Times New Roman" w:cs="Times New Roman"/>
          <w:sz w:val="24"/>
          <w:szCs w:val="24"/>
        </w:rPr>
        <w:t xml:space="preserve">Berdasarkan catatan sejarah, hubungan ini sudah terjadi sejak abad ke-7 ketika para saudagar Cina berdagang ke Kepulauan Riau, Kalimantan Barat, dan Kalimantan Timur, bahkan sampai juga ke Maluku Utara. Pada saat Kerajaan Sriwijaya muncul dan kukuh, Cina membuka hubungan diplomatik dengannya untuk mengamankan usaha perdagangan dan pelayarannya. Pada tahun 922 musafir Cina melawat ke Kerajaan Kahuripan di Jawa Timur. Sejak abad ke-11 ratusan ribu perantau meninggalkan tanah leluhurnya dan menetap di banyak bagian Nusantara (Kepulauan Antara, sebutan bagi Indonesia). </w:t>
      </w:r>
    </w:p>
    <w:p w:rsidR="000455EA" w:rsidRDefault="0052052E" w:rsidP="000455EA">
      <w:pPr>
        <w:pStyle w:val="ListParagraph"/>
        <w:spacing w:after="0"/>
        <w:ind w:firstLine="720"/>
        <w:jc w:val="both"/>
        <w:rPr>
          <w:rFonts w:ascii="Times New Roman" w:hAnsi="Times New Roman" w:cs="Times New Roman"/>
          <w:sz w:val="24"/>
          <w:szCs w:val="24"/>
        </w:rPr>
      </w:pPr>
      <w:r w:rsidRPr="00C46E40">
        <w:rPr>
          <w:rFonts w:ascii="Times New Roman" w:hAnsi="Times New Roman" w:cs="Times New Roman"/>
          <w:sz w:val="24"/>
          <w:szCs w:val="24"/>
        </w:rPr>
        <w:t>Yang kita sebut dengan bahasa Tionghoa adalah bahasa di negara Cina</w:t>
      </w:r>
      <w:r w:rsidR="000455EA">
        <w:rPr>
          <w:rFonts w:ascii="Times New Roman" w:hAnsi="Times New Roman" w:cs="Times New Roman"/>
          <w:sz w:val="24"/>
          <w:szCs w:val="24"/>
        </w:rPr>
        <w:t xml:space="preserve">. </w:t>
      </w:r>
      <w:r w:rsidRPr="00C46E40">
        <w:rPr>
          <w:rFonts w:ascii="Times New Roman" w:hAnsi="Times New Roman" w:cs="Times New Roman"/>
          <w:sz w:val="24"/>
          <w:szCs w:val="24"/>
        </w:rPr>
        <w:t xml:space="preserve">yang di kenal di Indonesia yakni </w:t>
      </w:r>
      <w:r w:rsidRPr="00C46E40">
        <w:rPr>
          <w:rFonts w:ascii="Times New Roman" w:hAnsi="Times New Roman" w:cs="Times New Roman"/>
          <w:i/>
          <w:sz w:val="24"/>
          <w:szCs w:val="24"/>
        </w:rPr>
        <w:t>Amoi, Hakka, Kanton,</w:t>
      </w:r>
      <w:r w:rsidRPr="00C46E40">
        <w:rPr>
          <w:rFonts w:ascii="Times New Roman" w:hAnsi="Times New Roman" w:cs="Times New Roman"/>
          <w:sz w:val="24"/>
          <w:szCs w:val="24"/>
        </w:rPr>
        <w:t xml:space="preserve"> dan </w:t>
      </w:r>
      <w:r w:rsidRPr="00C46E40">
        <w:rPr>
          <w:rFonts w:ascii="Times New Roman" w:hAnsi="Times New Roman" w:cs="Times New Roman"/>
          <w:i/>
          <w:sz w:val="24"/>
          <w:szCs w:val="24"/>
        </w:rPr>
        <w:t>Mandarin.</w:t>
      </w:r>
      <w:r w:rsidRPr="00C46E40">
        <w:rPr>
          <w:rFonts w:ascii="Times New Roman" w:hAnsi="Times New Roman" w:cs="Times New Roman"/>
          <w:sz w:val="24"/>
          <w:szCs w:val="24"/>
        </w:rPr>
        <w:t xml:space="preserve"> Kontak yang begitu lama dengan penutur bahasa Tionghoa ini mengakibatkan </w:t>
      </w:r>
      <w:r w:rsidR="000455EA">
        <w:rPr>
          <w:rFonts w:ascii="Times New Roman" w:hAnsi="Times New Roman" w:cs="Times New Roman"/>
          <w:sz w:val="24"/>
          <w:szCs w:val="24"/>
        </w:rPr>
        <w:t xml:space="preserve">banyak pula dalam bahasa Indonesia maupun bahasa daerah diserap </w:t>
      </w:r>
      <w:r w:rsidRPr="00C46E40">
        <w:rPr>
          <w:rFonts w:ascii="Times New Roman" w:hAnsi="Times New Roman" w:cs="Times New Roman"/>
          <w:sz w:val="24"/>
          <w:szCs w:val="24"/>
        </w:rPr>
        <w:t xml:space="preserve">dari bahasa Tionghoa. </w:t>
      </w:r>
      <w:r w:rsidRPr="000455EA">
        <w:rPr>
          <w:rFonts w:ascii="Times New Roman" w:hAnsi="Times New Roman" w:cs="Times New Roman"/>
          <w:sz w:val="24"/>
          <w:szCs w:val="24"/>
        </w:rPr>
        <w:t xml:space="preserve">Tak terkecuali dengan asal nama kota </w:t>
      </w:r>
      <w:r w:rsidRPr="000455EA">
        <w:rPr>
          <w:rFonts w:ascii="Times New Roman" w:hAnsi="Times New Roman" w:cs="Times New Roman"/>
          <w:i/>
          <w:sz w:val="24"/>
          <w:szCs w:val="24"/>
        </w:rPr>
        <w:t>Lubuklinggau.</w:t>
      </w:r>
      <w:r w:rsidRPr="000455EA">
        <w:rPr>
          <w:rFonts w:ascii="Times New Roman" w:hAnsi="Times New Roman" w:cs="Times New Roman"/>
          <w:sz w:val="24"/>
          <w:szCs w:val="24"/>
        </w:rPr>
        <w:t xml:space="preserve">  </w:t>
      </w:r>
    </w:p>
    <w:p w:rsidR="000455EA" w:rsidRDefault="00CE52B8" w:rsidP="000455EA">
      <w:pPr>
        <w:pStyle w:val="ListParagraph"/>
        <w:spacing w:after="0"/>
        <w:ind w:firstLine="720"/>
        <w:jc w:val="both"/>
        <w:rPr>
          <w:rFonts w:ascii="Times New Roman" w:hAnsi="Times New Roman" w:cs="Times New Roman"/>
          <w:sz w:val="24"/>
          <w:szCs w:val="24"/>
        </w:rPr>
      </w:pPr>
      <w:r w:rsidRPr="000455EA">
        <w:rPr>
          <w:rFonts w:ascii="Times New Roman" w:hAnsi="Times New Roman" w:cs="Times New Roman"/>
          <w:sz w:val="24"/>
          <w:szCs w:val="24"/>
        </w:rPr>
        <w:t xml:space="preserve">Berdasarkan manuskrip Suandi Syam,  orang </w:t>
      </w:r>
      <w:r w:rsidR="000455EA" w:rsidRPr="00C46E40">
        <w:rPr>
          <w:rFonts w:ascii="Times New Roman" w:hAnsi="Times New Roman" w:cs="Times New Roman"/>
          <w:sz w:val="24"/>
          <w:szCs w:val="24"/>
        </w:rPr>
        <w:t>Tionghoa</w:t>
      </w:r>
      <w:r w:rsidR="00172654" w:rsidRPr="000455EA">
        <w:rPr>
          <w:rFonts w:ascii="Times New Roman" w:hAnsi="Times New Roman" w:cs="Times New Roman"/>
          <w:sz w:val="24"/>
          <w:szCs w:val="24"/>
        </w:rPr>
        <w:t xml:space="preserve"> </w:t>
      </w:r>
      <w:r w:rsidRPr="000455EA">
        <w:rPr>
          <w:rFonts w:ascii="Times New Roman" w:hAnsi="Times New Roman" w:cs="Times New Roman"/>
          <w:sz w:val="24"/>
          <w:szCs w:val="24"/>
        </w:rPr>
        <w:t xml:space="preserve">yang datang  berdagang ke lubuklinggau erat kaitannya dengan nama </w:t>
      </w:r>
      <w:r w:rsidRPr="000455EA">
        <w:rPr>
          <w:rFonts w:ascii="Times New Roman" w:hAnsi="Times New Roman" w:cs="Times New Roman"/>
          <w:i/>
          <w:sz w:val="24"/>
          <w:szCs w:val="24"/>
        </w:rPr>
        <w:t>linggau</w:t>
      </w:r>
      <w:r w:rsidRPr="000455EA">
        <w:rPr>
          <w:rFonts w:ascii="Times New Roman" w:hAnsi="Times New Roman" w:cs="Times New Roman"/>
          <w:sz w:val="24"/>
          <w:szCs w:val="24"/>
        </w:rPr>
        <w:t>.  Mereka membawa sej</w:t>
      </w:r>
      <w:r w:rsidR="00172654" w:rsidRPr="000455EA">
        <w:rPr>
          <w:rFonts w:ascii="Times New Roman" w:hAnsi="Times New Roman" w:cs="Times New Roman"/>
          <w:sz w:val="24"/>
          <w:szCs w:val="24"/>
        </w:rPr>
        <w:t xml:space="preserve">enis </w:t>
      </w:r>
      <w:r w:rsidR="00172654" w:rsidRPr="000455EA">
        <w:rPr>
          <w:rFonts w:ascii="Times New Roman" w:hAnsi="Times New Roman" w:cs="Times New Roman"/>
          <w:i/>
          <w:sz w:val="24"/>
          <w:szCs w:val="24"/>
        </w:rPr>
        <w:t>umbi-umbian</w:t>
      </w:r>
      <w:r w:rsidR="00172654" w:rsidRPr="000455EA">
        <w:rPr>
          <w:rFonts w:ascii="Times New Roman" w:hAnsi="Times New Roman" w:cs="Times New Roman"/>
          <w:sz w:val="24"/>
          <w:szCs w:val="24"/>
        </w:rPr>
        <w:t xml:space="preserve"> dari speciaes t</w:t>
      </w:r>
      <w:r w:rsidRPr="000455EA">
        <w:rPr>
          <w:rFonts w:ascii="Times New Roman" w:hAnsi="Times New Roman" w:cs="Times New Roman"/>
          <w:sz w:val="24"/>
          <w:szCs w:val="24"/>
        </w:rPr>
        <w:t xml:space="preserve">eratai, yaitu </w:t>
      </w:r>
      <w:r w:rsidRPr="000455EA">
        <w:rPr>
          <w:rFonts w:ascii="Times New Roman" w:hAnsi="Times New Roman" w:cs="Times New Roman"/>
          <w:i/>
          <w:sz w:val="24"/>
          <w:szCs w:val="24"/>
        </w:rPr>
        <w:t>lotus</w:t>
      </w:r>
      <w:r w:rsidR="000455EA">
        <w:rPr>
          <w:rFonts w:ascii="Times New Roman" w:hAnsi="Times New Roman" w:cs="Times New Roman"/>
          <w:i/>
          <w:sz w:val="24"/>
          <w:szCs w:val="24"/>
        </w:rPr>
        <w:t xml:space="preserve"> </w:t>
      </w:r>
      <w:r w:rsidR="000455EA" w:rsidRPr="000455EA">
        <w:rPr>
          <w:rFonts w:ascii="Times New Roman" w:hAnsi="Times New Roman" w:cs="Times New Roman"/>
          <w:sz w:val="24"/>
          <w:szCs w:val="24"/>
        </w:rPr>
        <w:t>yang mereka tanam</w:t>
      </w:r>
      <w:r w:rsidR="00172654" w:rsidRPr="000455EA">
        <w:rPr>
          <w:rFonts w:ascii="Times New Roman" w:hAnsi="Times New Roman" w:cs="Times New Roman"/>
          <w:sz w:val="24"/>
          <w:szCs w:val="24"/>
        </w:rPr>
        <w:t xml:space="preserve">  di</w:t>
      </w:r>
      <w:r w:rsidR="000455EA">
        <w:rPr>
          <w:rFonts w:ascii="Times New Roman" w:hAnsi="Times New Roman" w:cs="Times New Roman"/>
          <w:sz w:val="24"/>
          <w:szCs w:val="24"/>
        </w:rPr>
        <w:t xml:space="preserve"> sisi sungai K</w:t>
      </w:r>
      <w:r w:rsidR="00172654" w:rsidRPr="000455EA">
        <w:rPr>
          <w:rFonts w:ascii="Times New Roman" w:hAnsi="Times New Roman" w:cs="Times New Roman"/>
          <w:sz w:val="24"/>
          <w:szCs w:val="24"/>
        </w:rPr>
        <w:t xml:space="preserve">elingi dan umbinya dikonsumsi oleh orang </w:t>
      </w:r>
      <w:r w:rsidR="000455EA" w:rsidRPr="00C46E40">
        <w:rPr>
          <w:rFonts w:ascii="Times New Roman" w:hAnsi="Times New Roman" w:cs="Times New Roman"/>
          <w:sz w:val="24"/>
          <w:szCs w:val="24"/>
        </w:rPr>
        <w:t>Tionghoa</w:t>
      </w:r>
      <w:r w:rsidR="00172654" w:rsidRPr="000455EA">
        <w:rPr>
          <w:rFonts w:ascii="Times New Roman" w:hAnsi="Times New Roman" w:cs="Times New Roman"/>
          <w:sz w:val="24"/>
          <w:szCs w:val="24"/>
        </w:rPr>
        <w:t xml:space="preserve"> yang menentap di Lubuklinggau. </w:t>
      </w:r>
      <w:r w:rsidR="000455EA">
        <w:rPr>
          <w:rFonts w:ascii="Times New Roman" w:hAnsi="Times New Roman" w:cs="Times New Roman"/>
          <w:sz w:val="24"/>
          <w:szCs w:val="24"/>
        </w:rPr>
        <w:t xml:space="preserve"> </w:t>
      </w:r>
    </w:p>
    <w:p w:rsidR="00172654" w:rsidRPr="000455EA" w:rsidRDefault="00172654" w:rsidP="000455EA">
      <w:pPr>
        <w:pStyle w:val="ListParagraph"/>
        <w:spacing w:after="0"/>
        <w:ind w:firstLine="720"/>
        <w:jc w:val="both"/>
        <w:rPr>
          <w:rFonts w:ascii="Times New Roman" w:hAnsi="Times New Roman" w:cs="Times New Roman"/>
          <w:sz w:val="24"/>
          <w:szCs w:val="24"/>
        </w:rPr>
      </w:pPr>
      <w:r w:rsidRPr="000455EA">
        <w:rPr>
          <w:rFonts w:ascii="Times New Roman" w:hAnsi="Times New Roman" w:cs="Times New Roman"/>
          <w:sz w:val="24"/>
          <w:szCs w:val="24"/>
        </w:rPr>
        <w:t>Lotus (</w:t>
      </w:r>
      <w:r w:rsidRPr="000455EA">
        <w:rPr>
          <w:rFonts w:ascii="Times New Roman" w:hAnsi="Times New Roman" w:cs="Times New Roman"/>
          <w:i/>
          <w:sz w:val="24"/>
          <w:szCs w:val="24"/>
        </w:rPr>
        <w:t>nelum</w:t>
      </w:r>
      <w:r w:rsidR="00CE52B8" w:rsidRPr="000455EA">
        <w:rPr>
          <w:rFonts w:ascii="Times New Roman" w:hAnsi="Times New Roman" w:cs="Times New Roman"/>
          <w:i/>
          <w:sz w:val="24"/>
          <w:szCs w:val="24"/>
        </w:rPr>
        <w:t xml:space="preserve"> nucifera</w:t>
      </w:r>
      <w:r w:rsidR="0052052E" w:rsidRPr="000455EA">
        <w:rPr>
          <w:rFonts w:ascii="Times New Roman" w:hAnsi="Times New Roman" w:cs="Times New Roman"/>
          <w:i/>
          <w:sz w:val="24"/>
          <w:szCs w:val="24"/>
        </w:rPr>
        <w:t>/lotus nucifera</w:t>
      </w:r>
      <w:r w:rsidR="00CE52B8" w:rsidRPr="000455EA">
        <w:rPr>
          <w:rFonts w:ascii="Times New Roman" w:hAnsi="Times New Roman" w:cs="Times New Roman"/>
          <w:i/>
          <w:sz w:val="24"/>
          <w:szCs w:val="24"/>
        </w:rPr>
        <w:t>)</w:t>
      </w:r>
      <w:r w:rsidR="00CE52B8" w:rsidRPr="000455EA">
        <w:rPr>
          <w:rFonts w:ascii="Times New Roman" w:hAnsi="Times New Roman" w:cs="Times New Roman"/>
          <w:sz w:val="24"/>
          <w:szCs w:val="24"/>
        </w:rPr>
        <w:t xml:space="preserve"> merupakan tanaman asli Asia</w:t>
      </w:r>
      <w:r w:rsidRPr="000455EA">
        <w:rPr>
          <w:rFonts w:ascii="Times New Roman" w:hAnsi="Times New Roman" w:cs="Times New Roman"/>
          <w:sz w:val="24"/>
          <w:szCs w:val="24"/>
        </w:rPr>
        <w:t xml:space="preserve">. </w:t>
      </w:r>
      <w:r w:rsidR="00CE52B8" w:rsidRPr="000455EA">
        <w:rPr>
          <w:rFonts w:ascii="Times New Roman" w:hAnsi="Times New Roman" w:cs="Times New Roman"/>
          <w:sz w:val="24"/>
          <w:szCs w:val="24"/>
        </w:rPr>
        <w:t xml:space="preserve">umumnya dibudidayakan, dan juga digunakan dalam pengobatan dan masakan Cina. Spesies ini adalah bunga nasional India dan Vietnam. </w:t>
      </w:r>
      <w:r w:rsidR="000455EA">
        <w:rPr>
          <w:rFonts w:ascii="Times New Roman" w:hAnsi="Times New Roman" w:cs="Times New Roman"/>
          <w:sz w:val="24"/>
          <w:szCs w:val="24"/>
        </w:rPr>
        <w:t>Lo</w:t>
      </w:r>
      <w:r w:rsidRPr="000455EA">
        <w:rPr>
          <w:rFonts w:ascii="Times New Roman" w:hAnsi="Times New Roman" w:cs="Times New Roman"/>
          <w:sz w:val="24"/>
          <w:szCs w:val="24"/>
        </w:rPr>
        <w:t>tus hidup di rawa-rawa pinggir sungai yang airnya tidak tergenang, namun tidak mengalir kencang. Salah satu cara termudah untuk membedakan teratai dan lotus dari jarak jauh adalah dengan melihat daunnya. Daun teratai duduk datar di atas air sedangkan daun lotus menjulang sekitar empat kaki di atas permukaan air. Selain itu, bunga-bunga teratai mengapung di permukaan air sedangkan bunga lotus muncul keluar dari air. Ini adalah cara sederhana untuk membedakan teratai dengan lotus dari kejauhan.</w:t>
      </w:r>
    </w:p>
    <w:p w:rsidR="000455EA" w:rsidRDefault="00172654" w:rsidP="000455EA">
      <w:pPr>
        <w:pStyle w:val="HTMLPreformatted"/>
        <w:spacing w:line="276" w:lineRule="auto"/>
        <w:ind w:left="720"/>
        <w:jc w:val="both"/>
        <w:rPr>
          <w:rFonts w:ascii="Times New Roman" w:hAnsi="Times New Roman" w:cs="Times New Roman"/>
          <w:sz w:val="24"/>
          <w:szCs w:val="24"/>
        </w:rPr>
      </w:pPr>
      <w:r w:rsidRPr="00C46E40">
        <w:rPr>
          <w:rFonts w:ascii="Times New Roman" w:hAnsi="Times New Roman" w:cs="Times New Roman"/>
          <w:sz w:val="24"/>
          <w:szCs w:val="24"/>
        </w:rPr>
        <w:lastRenderedPageBreak/>
        <w:t xml:space="preserve">Orang </w:t>
      </w:r>
      <w:r w:rsidR="000455EA" w:rsidRPr="00C46E40">
        <w:rPr>
          <w:rFonts w:ascii="Times New Roman" w:hAnsi="Times New Roman" w:cs="Times New Roman"/>
          <w:sz w:val="24"/>
          <w:szCs w:val="24"/>
        </w:rPr>
        <w:t>Tionghoa</w:t>
      </w:r>
      <w:r w:rsidRPr="00C46E40">
        <w:rPr>
          <w:rFonts w:ascii="Times New Roman" w:hAnsi="Times New Roman" w:cs="Times New Roman"/>
          <w:sz w:val="24"/>
          <w:szCs w:val="24"/>
        </w:rPr>
        <w:t xml:space="preserve"> menyebut </w:t>
      </w:r>
      <w:r w:rsidR="000455EA">
        <w:rPr>
          <w:rFonts w:ascii="Times New Roman" w:eastAsia="SimSun" w:hAnsi="Times New Roman" w:cs="Times New Roman"/>
          <w:i/>
          <w:sz w:val="24"/>
          <w:szCs w:val="24"/>
          <w:lang w:eastAsia="zh-CN"/>
        </w:rPr>
        <w:t>u</w:t>
      </w:r>
      <w:r w:rsidR="00674AE7" w:rsidRPr="000455EA">
        <w:rPr>
          <w:rFonts w:ascii="Times New Roman" w:eastAsia="SimSun" w:hAnsi="Times New Roman" w:cs="Times New Roman"/>
          <w:i/>
          <w:sz w:val="24"/>
          <w:szCs w:val="24"/>
          <w:lang w:eastAsia="zh-CN"/>
        </w:rPr>
        <w:t xml:space="preserve">mbi </w:t>
      </w:r>
      <w:r w:rsidR="00674AE7" w:rsidRPr="00C46E40">
        <w:rPr>
          <w:rFonts w:ascii="Times New Roman" w:eastAsia="SimSun" w:hAnsi="Times New Roman" w:cs="Times New Roman"/>
          <w:sz w:val="24"/>
          <w:szCs w:val="24"/>
          <w:lang w:eastAsia="zh-CN"/>
        </w:rPr>
        <w:t xml:space="preserve"> </w:t>
      </w:r>
      <w:r w:rsidR="00674AE7" w:rsidRPr="00C46E40">
        <w:rPr>
          <w:rFonts w:ascii="Times New Roman" w:eastAsia="SimSun" w:hAnsi="Times New Roman" w:cs="Times New Roman"/>
          <w:sz w:val="24"/>
          <w:szCs w:val="24"/>
          <w:lang w:eastAsia="zh-CN"/>
        </w:rPr>
        <w:t>块</w:t>
      </w:r>
      <w:r w:rsidR="00674AE7" w:rsidRPr="00C46E40">
        <w:rPr>
          <w:rFonts w:ascii="Times New Roman" w:eastAsia="MS Mincho" w:hAnsi="Times New Roman" w:cs="Times New Roman"/>
          <w:sz w:val="24"/>
          <w:szCs w:val="24"/>
          <w:lang w:eastAsia="zh-CN"/>
        </w:rPr>
        <w:t>根</w:t>
      </w:r>
      <w:r w:rsidR="00674AE7" w:rsidRPr="00C46E40">
        <w:rPr>
          <w:rFonts w:ascii="Times New Roman" w:hAnsi="Times New Roman" w:cs="Times New Roman"/>
          <w:sz w:val="24"/>
          <w:szCs w:val="24"/>
        </w:rPr>
        <w:t xml:space="preserve"> baca: </w:t>
      </w:r>
      <w:r w:rsidR="00674AE7" w:rsidRPr="00C46E40">
        <w:rPr>
          <w:rFonts w:ascii="Times New Roman" w:hAnsi="Times New Roman" w:cs="Times New Roman"/>
          <w:i/>
          <w:sz w:val="24"/>
          <w:szCs w:val="24"/>
        </w:rPr>
        <w:t>Kuàigēn.</w:t>
      </w:r>
      <w:r w:rsidR="00674AE7" w:rsidRPr="00C46E40">
        <w:rPr>
          <w:rFonts w:ascii="Times New Roman" w:hAnsi="Times New Roman" w:cs="Times New Roman"/>
          <w:sz w:val="24"/>
          <w:szCs w:val="24"/>
        </w:rPr>
        <w:t xml:space="preserve">  </w:t>
      </w:r>
      <w:r w:rsidR="00674AE7" w:rsidRPr="00C46E40">
        <w:rPr>
          <w:rFonts w:ascii="Times New Roman" w:eastAsia="SimSun" w:hAnsi="Times New Roman" w:cs="Times New Roman"/>
          <w:sz w:val="24"/>
          <w:szCs w:val="24"/>
          <w:lang w:eastAsia="zh-CN"/>
        </w:rPr>
        <w:t xml:space="preserve">Lotus  </w:t>
      </w:r>
      <w:r w:rsidR="00674AE7" w:rsidRPr="00C46E40">
        <w:rPr>
          <w:rFonts w:ascii="Times New Roman" w:eastAsia="SimSun" w:hAnsi="Times New Roman" w:cs="Times New Roman"/>
          <w:sz w:val="24"/>
          <w:szCs w:val="24"/>
          <w:lang w:eastAsia="zh-CN"/>
        </w:rPr>
        <w:t>莲</w:t>
      </w:r>
      <w:r w:rsidR="00674AE7" w:rsidRPr="00C46E40">
        <w:rPr>
          <w:rFonts w:ascii="Times New Roman" w:eastAsia="MS Mincho" w:hAnsi="Times New Roman" w:cs="Times New Roman"/>
          <w:sz w:val="24"/>
          <w:szCs w:val="24"/>
          <w:lang w:eastAsia="zh-CN"/>
        </w:rPr>
        <w:t>花</w:t>
      </w:r>
      <w:r w:rsidR="00674AE7" w:rsidRPr="00C46E40">
        <w:rPr>
          <w:rFonts w:ascii="Times New Roman" w:hAnsi="Times New Roman" w:cs="Times New Roman"/>
          <w:sz w:val="24"/>
          <w:szCs w:val="24"/>
        </w:rPr>
        <w:t xml:space="preserve">  baca </w:t>
      </w:r>
      <w:r w:rsidR="00674AE7" w:rsidRPr="00C46E40">
        <w:rPr>
          <w:rFonts w:ascii="Times New Roman" w:hAnsi="Times New Roman" w:cs="Times New Roman"/>
          <w:i/>
          <w:sz w:val="24"/>
          <w:szCs w:val="24"/>
        </w:rPr>
        <w:t>: Liánhuā.</w:t>
      </w:r>
      <w:r w:rsidR="00674AE7" w:rsidRPr="00C46E40">
        <w:rPr>
          <w:rFonts w:ascii="Times New Roman" w:hAnsi="Times New Roman" w:cs="Times New Roman"/>
          <w:sz w:val="24"/>
          <w:szCs w:val="24"/>
        </w:rPr>
        <w:t xml:space="preserve"> Selanjutnya </w:t>
      </w:r>
      <w:r w:rsidR="00674AE7" w:rsidRPr="000455EA">
        <w:rPr>
          <w:rFonts w:ascii="Times New Roman" w:hAnsi="Times New Roman" w:cs="Times New Roman"/>
          <w:i/>
          <w:sz w:val="24"/>
          <w:szCs w:val="24"/>
        </w:rPr>
        <w:t>umbi lotus;</w:t>
      </w:r>
      <w:r w:rsidR="00674AE7" w:rsidRPr="00C46E40">
        <w:rPr>
          <w:rFonts w:ascii="Times New Roman" w:hAnsi="Times New Roman" w:cs="Times New Roman"/>
          <w:sz w:val="24"/>
          <w:szCs w:val="24"/>
        </w:rPr>
        <w:t xml:space="preserve"> </w:t>
      </w:r>
      <w:r w:rsidR="00674AE7" w:rsidRPr="00C46E40">
        <w:rPr>
          <w:rFonts w:ascii="Times New Roman" w:eastAsia="SimSun" w:hAnsi="Times New Roman" w:cs="Times New Roman"/>
          <w:sz w:val="24"/>
          <w:szCs w:val="24"/>
          <w:lang w:eastAsia="zh-CN"/>
        </w:rPr>
        <w:t>莲</w:t>
      </w:r>
      <w:r w:rsidR="00674AE7" w:rsidRPr="00C46E40">
        <w:rPr>
          <w:rFonts w:ascii="Times New Roman" w:eastAsia="MS Mincho" w:hAnsi="Times New Roman" w:cs="Times New Roman"/>
          <w:sz w:val="24"/>
          <w:szCs w:val="24"/>
          <w:lang w:eastAsia="zh-CN"/>
        </w:rPr>
        <w:t>花灯泡</w:t>
      </w:r>
      <w:r w:rsidR="00674AE7" w:rsidRPr="00C46E40">
        <w:rPr>
          <w:rFonts w:ascii="Times New Roman" w:hAnsi="Times New Roman" w:cs="Times New Roman"/>
          <w:sz w:val="24"/>
          <w:szCs w:val="24"/>
        </w:rPr>
        <w:t xml:space="preserve">: </w:t>
      </w:r>
      <w:r w:rsidR="00674AE7" w:rsidRPr="00C46E40">
        <w:rPr>
          <w:rFonts w:ascii="Times New Roman" w:hAnsi="Times New Roman" w:cs="Times New Roman"/>
          <w:i/>
          <w:sz w:val="24"/>
          <w:szCs w:val="24"/>
        </w:rPr>
        <w:t>Liánhuā dēngpào</w:t>
      </w:r>
      <w:r w:rsidR="00674AE7" w:rsidRPr="00C46E40">
        <w:rPr>
          <w:rFonts w:ascii="Times New Roman" w:hAnsi="Times New Roman" w:cs="Times New Roman"/>
          <w:sz w:val="24"/>
          <w:szCs w:val="24"/>
        </w:rPr>
        <w:t xml:space="preserve">. Beradasarkan bunyi di atas, karena lidah melayu sulit untuk menyebutkan dialek orang </w:t>
      </w:r>
      <w:r w:rsidR="000455EA" w:rsidRPr="00C46E40">
        <w:rPr>
          <w:rFonts w:ascii="Times New Roman" w:hAnsi="Times New Roman" w:cs="Times New Roman"/>
          <w:sz w:val="24"/>
          <w:szCs w:val="24"/>
        </w:rPr>
        <w:t>Tionghoa</w:t>
      </w:r>
      <w:r w:rsidR="00674AE7" w:rsidRPr="00C46E40">
        <w:rPr>
          <w:rFonts w:ascii="Times New Roman" w:hAnsi="Times New Roman" w:cs="Times New Roman"/>
          <w:sz w:val="24"/>
          <w:szCs w:val="24"/>
        </w:rPr>
        <w:t xml:space="preserve">, maka </w:t>
      </w:r>
      <w:r w:rsidR="00674AE7" w:rsidRPr="00C46E40">
        <w:rPr>
          <w:rFonts w:ascii="Times New Roman" w:hAnsi="Times New Roman" w:cs="Times New Roman"/>
          <w:i/>
          <w:sz w:val="24"/>
          <w:szCs w:val="24"/>
        </w:rPr>
        <w:t>Liánhuā dēngpào</w:t>
      </w:r>
      <w:r w:rsidR="00674AE7" w:rsidRPr="00C46E40">
        <w:rPr>
          <w:rFonts w:ascii="Times New Roman" w:hAnsi="Times New Roman" w:cs="Times New Roman"/>
          <w:sz w:val="24"/>
          <w:szCs w:val="24"/>
        </w:rPr>
        <w:t xml:space="preserve"> berubah menjadi</w:t>
      </w:r>
      <w:r w:rsidR="00674AE7" w:rsidRPr="000455EA">
        <w:rPr>
          <w:rFonts w:ascii="Times New Roman" w:hAnsi="Times New Roman" w:cs="Times New Roman"/>
          <w:i/>
          <w:sz w:val="24"/>
          <w:szCs w:val="24"/>
        </w:rPr>
        <w:t xml:space="preserve"> linggau</w:t>
      </w:r>
      <w:r w:rsidR="00674AE7" w:rsidRPr="00C46E40">
        <w:rPr>
          <w:rFonts w:ascii="Times New Roman" w:hAnsi="Times New Roman" w:cs="Times New Roman"/>
          <w:sz w:val="24"/>
          <w:szCs w:val="24"/>
        </w:rPr>
        <w:t xml:space="preserve">.  </w:t>
      </w:r>
    </w:p>
    <w:p w:rsidR="000455EA" w:rsidRDefault="000455EA" w:rsidP="000455EA">
      <w:pPr>
        <w:pStyle w:val="HTMLPreformatted"/>
        <w:spacing w:line="276" w:lineRule="auto"/>
        <w:ind w:left="720"/>
        <w:jc w:val="both"/>
        <w:rPr>
          <w:rFonts w:ascii="Times New Roman" w:hAnsi="Times New Roman" w:cs="Times New Roman"/>
          <w:sz w:val="24"/>
          <w:szCs w:val="24"/>
        </w:rPr>
      </w:pPr>
    </w:p>
    <w:p w:rsidR="00172654" w:rsidRPr="00C46E40" w:rsidRDefault="00674AE7" w:rsidP="000455EA">
      <w:pPr>
        <w:pStyle w:val="HTMLPreformatted"/>
        <w:spacing w:line="276" w:lineRule="auto"/>
        <w:ind w:left="720"/>
        <w:jc w:val="both"/>
        <w:rPr>
          <w:rFonts w:ascii="Times New Roman" w:hAnsi="Times New Roman" w:cs="Times New Roman"/>
          <w:sz w:val="24"/>
          <w:szCs w:val="24"/>
        </w:rPr>
      </w:pPr>
      <w:r w:rsidRPr="00C46E40">
        <w:rPr>
          <w:rFonts w:ascii="Times New Roman" w:hAnsi="Times New Roman" w:cs="Times New Roman"/>
          <w:sz w:val="24"/>
          <w:szCs w:val="24"/>
        </w:rPr>
        <w:t xml:space="preserve">Berikut gambar </w:t>
      </w:r>
      <w:r w:rsidRPr="000455EA">
        <w:rPr>
          <w:rFonts w:ascii="Times New Roman" w:hAnsi="Times New Roman" w:cs="Times New Roman"/>
          <w:i/>
          <w:sz w:val="24"/>
          <w:szCs w:val="24"/>
        </w:rPr>
        <w:t xml:space="preserve">lotus </w:t>
      </w:r>
      <w:r w:rsidR="000455EA" w:rsidRPr="000455EA">
        <w:rPr>
          <w:rFonts w:ascii="Times New Roman" w:hAnsi="Times New Roman" w:cs="Times New Roman"/>
          <w:i/>
          <w:sz w:val="24"/>
          <w:szCs w:val="24"/>
        </w:rPr>
        <w:t>nucifera</w:t>
      </w:r>
      <w:r w:rsidR="000455EA" w:rsidRPr="00C46E40">
        <w:rPr>
          <w:rFonts w:ascii="Times New Roman" w:hAnsi="Times New Roman" w:cs="Times New Roman"/>
          <w:sz w:val="24"/>
          <w:szCs w:val="24"/>
        </w:rPr>
        <w:t xml:space="preserve"> </w:t>
      </w:r>
      <w:r w:rsidRPr="00C46E40">
        <w:rPr>
          <w:rFonts w:ascii="Times New Roman" w:hAnsi="Times New Roman" w:cs="Times New Roman"/>
          <w:sz w:val="24"/>
          <w:szCs w:val="24"/>
        </w:rPr>
        <w:t>(</w:t>
      </w:r>
      <w:r w:rsidRPr="00C46E40">
        <w:rPr>
          <w:rFonts w:ascii="Times New Roman" w:hAnsi="Times New Roman" w:cs="Times New Roman"/>
          <w:i/>
          <w:sz w:val="24"/>
          <w:szCs w:val="24"/>
        </w:rPr>
        <w:t xml:space="preserve">sumber </w:t>
      </w:r>
      <w:r w:rsidR="000455EA" w:rsidRPr="000455EA">
        <w:rPr>
          <w:rFonts w:ascii="Times New Roman" w:hAnsi="Times New Roman" w:cs="Times New Roman"/>
          <w:i/>
          <w:sz w:val="24"/>
          <w:szCs w:val="24"/>
        </w:rPr>
        <w:t>https://www.google.com</w:t>
      </w:r>
      <w:r w:rsidR="000455EA">
        <w:rPr>
          <w:rFonts w:ascii="Times New Roman" w:hAnsi="Times New Roman" w:cs="Times New Roman"/>
          <w:i/>
          <w:sz w:val="24"/>
          <w:szCs w:val="24"/>
        </w:rPr>
        <w:t>)</w:t>
      </w:r>
    </w:p>
    <w:p w:rsidR="00674AE7" w:rsidRPr="00C46E40" w:rsidRDefault="00674AE7" w:rsidP="00C46E40">
      <w:pPr>
        <w:pStyle w:val="HTMLPreformatted"/>
        <w:spacing w:line="276" w:lineRule="auto"/>
        <w:jc w:val="both"/>
        <w:rPr>
          <w:rFonts w:ascii="Times New Roman" w:hAnsi="Times New Roman" w:cs="Times New Roman"/>
          <w:sz w:val="24"/>
          <w:szCs w:val="24"/>
        </w:rPr>
      </w:pPr>
    </w:p>
    <w:p w:rsidR="00CE52B8" w:rsidRPr="00C46E40" w:rsidRDefault="00CE52B8" w:rsidP="00C46E40">
      <w:pPr>
        <w:spacing w:after="0"/>
        <w:jc w:val="both"/>
        <w:rPr>
          <w:rFonts w:ascii="Times New Roman" w:hAnsi="Times New Roman" w:cs="Times New Roman"/>
          <w:sz w:val="24"/>
          <w:szCs w:val="24"/>
        </w:rPr>
      </w:pPr>
      <w:r w:rsidRPr="00C46E40">
        <w:rPr>
          <w:rFonts w:ascii="Times New Roman" w:hAnsi="Times New Roman" w:cs="Times New Roman"/>
          <w:noProof/>
          <w:sz w:val="24"/>
          <w:szCs w:val="24"/>
        </w:rPr>
        <w:drawing>
          <wp:inline distT="0" distB="0" distL="0" distR="0">
            <wp:extent cx="2279843" cy="1725433"/>
            <wp:effectExtent l="19050" t="0" r="6157" b="0"/>
            <wp:docPr id="1" name="Picture 4" descr="http://2.bp.blogspot.com/-Z844aVkcXBw/VENRMChU20I/AAAAAAAA_NM/cMAzSsvb-hw/s16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2.bp.blogspot.com/-Z844aVkcXBw/VENRMChU20I/AAAAAAAA_NM/cMAzSsvb-hw/s1600/0.jpg"/>
                    <pic:cNvPicPr>
                      <a:picLocks noChangeAspect="1" noChangeArrowheads="1"/>
                    </pic:cNvPicPr>
                  </pic:nvPicPr>
                  <pic:blipFill>
                    <a:blip r:embed="rId13"/>
                    <a:srcRect/>
                    <a:stretch>
                      <a:fillRect/>
                    </a:stretch>
                  </pic:blipFill>
                  <pic:spPr bwMode="auto">
                    <a:xfrm>
                      <a:off x="0" y="0"/>
                      <a:ext cx="2284112" cy="1728664"/>
                    </a:xfrm>
                    <a:prstGeom prst="rect">
                      <a:avLst/>
                    </a:prstGeom>
                    <a:noFill/>
                    <a:ln w="9525">
                      <a:noFill/>
                      <a:miter lim="800000"/>
                      <a:headEnd/>
                      <a:tailEnd/>
                    </a:ln>
                  </pic:spPr>
                </pic:pic>
              </a:graphicData>
            </a:graphic>
          </wp:inline>
        </w:drawing>
      </w:r>
      <w:r w:rsidR="00CF2C00" w:rsidRPr="00C46E40">
        <w:rPr>
          <w:rFonts w:ascii="Times New Roman" w:hAnsi="Times New Roman" w:cs="Times New Roman"/>
          <w:noProof/>
          <w:sz w:val="24"/>
          <w:szCs w:val="24"/>
        </w:rPr>
        <w:t xml:space="preserve">                         </w:t>
      </w:r>
      <w:r w:rsidR="00CF2C00" w:rsidRPr="00C46E40">
        <w:rPr>
          <w:rFonts w:ascii="Times New Roman" w:hAnsi="Times New Roman" w:cs="Times New Roman"/>
          <w:noProof/>
          <w:sz w:val="24"/>
          <w:szCs w:val="24"/>
        </w:rPr>
        <w:drawing>
          <wp:inline distT="0" distB="0" distL="0" distR="0">
            <wp:extent cx="2207315" cy="1723079"/>
            <wp:effectExtent l="19050" t="0" r="2485" b="0"/>
            <wp:docPr id="5" name="Picture 7" descr="Hasil gambar untuk spesies N. lutea. Lotus nucif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sil gambar untuk spesies N. lutea. Lotus nucifera"/>
                    <pic:cNvPicPr>
                      <a:picLocks noChangeAspect="1" noChangeArrowheads="1"/>
                    </pic:cNvPicPr>
                  </pic:nvPicPr>
                  <pic:blipFill>
                    <a:blip r:embed="rId14"/>
                    <a:srcRect/>
                    <a:stretch>
                      <a:fillRect/>
                    </a:stretch>
                  </pic:blipFill>
                  <pic:spPr bwMode="auto">
                    <a:xfrm>
                      <a:off x="0" y="0"/>
                      <a:ext cx="2209760" cy="1724988"/>
                    </a:xfrm>
                    <a:prstGeom prst="rect">
                      <a:avLst/>
                    </a:prstGeom>
                    <a:noFill/>
                    <a:ln w="9525">
                      <a:noFill/>
                      <a:miter lim="800000"/>
                      <a:headEnd/>
                      <a:tailEnd/>
                    </a:ln>
                  </pic:spPr>
                </pic:pic>
              </a:graphicData>
            </a:graphic>
          </wp:inline>
        </w:drawing>
      </w:r>
    </w:p>
    <w:p w:rsidR="00CE52B8" w:rsidRPr="00C46E40" w:rsidRDefault="00CF2C00" w:rsidP="00C46E40">
      <w:pPr>
        <w:spacing w:after="0"/>
        <w:jc w:val="both"/>
        <w:rPr>
          <w:rFonts w:ascii="Times New Roman" w:hAnsi="Times New Roman" w:cs="Times New Roman"/>
          <w:sz w:val="24"/>
          <w:szCs w:val="24"/>
        </w:rPr>
      </w:pPr>
      <w:r w:rsidRPr="00C46E40">
        <w:rPr>
          <w:rFonts w:ascii="Times New Roman" w:hAnsi="Times New Roman" w:cs="Times New Roman"/>
          <w:sz w:val="24"/>
          <w:szCs w:val="24"/>
        </w:rPr>
        <w:t xml:space="preserve">                                      </w:t>
      </w:r>
      <w:r w:rsidR="00CE52B8" w:rsidRPr="00C46E40">
        <w:rPr>
          <w:rFonts w:ascii="Times New Roman" w:hAnsi="Times New Roman" w:cs="Times New Roman"/>
          <w:noProof/>
          <w:sz w:val="24"/>
          <w:szCs w:val="24"/>
        </w:rPr>
        <w:drawing>
          <wp:inline distT="0" distB="0" distL="0" distR="0">
            <wp:extent cx="2724150" cy="1773140"/>
            <wp:effectExtent l="19050" t="0" r="0" b="0"/>
            <wp:docPr id="3" name="Picture 13" descr="Hasil gambar untuk Umbi lo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asil gambar untuk Umbi lotus"/>
                    <pic:cNvPicPr>
                      <a:picLocks noChangeAspect="1" noChangeArrowheads="1"/>
                    </pic:cNvPicPr>
                  </pic:nvPicPr>
                  <pic:blipFill>
                    <a:blip r:embed="rId15"/>
                    <a:srcRect/>
                    <a:stretch>
                      <a:fillRect/>
                    </a:stretch>
                  </pic:blipFill>
                  <pic:spPr bwMode="auto">
                    <a:xfrm>
                      <a:off x="0" y="0"/>
                      <a:ext cx="2725368" cy="1773933"/>
                    </a:xfrm>
                    <a:prstGeom prst="rect">
                      <a:avLst/>
                    </a:prstGeom>
                    <a:noFill/>
                    <a:ln w="9525">
                      <a:noFill/>
                      <a:miter lim="800000"/>
                      <a:headEnd/>
                      <a:tailEnd/>
                    </a:ln>
                  </pic:spPr>
                </pic:pic>
              </a:graphicData>
            </a:graphic>
          </wp:inline>
        </w:drawing>
      </w:r>
    </w:p>
    <w:p w:rsidR="00CE52B8" w:rsidRPr="00C46E40" w:rsidRDefault="00CE52B8" w:rsidP="00C46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p w:rsidR="002E7845" w:rsidRDefault="00787BF4" w:rsidP="000455EA">
      <w:pPr>
        <w:spacing w:after="0"/>
        <w:ind w:left="720" w:firstLine="720"/>
        <w:jc w:val="both"/>
        <w:rPr>
          <w:rFonts w:ascii="Times New Roman" w:hAnsi="Times New Roman" w:cs="Times New Roman"/>
          <w:sz w:val="24"/>
          <w:szCs w:val="24"/>
        </w:rPr>
      </w:pPr>
      <w:r w:rsidRPr="00C46E40">
        <w:rPr>
          <w:rFonts w:ascii="Times New Roman" w:eastAsia="Times New Roman" w:hAnsi="Times New Roman" w:cs="Times New Roman"/>
          <w:sz w:val="24"/>
          <w:szCs w:val="24"/>
        </w:rPr>
        <w:t xml:space="preserve">Proses pembentukan dan perubahan kata dari umbi lotus </w:t>
      </w:r>
      <w:r w:rsidRPr="00C46E40">
        <w:rPr>
          <w:rFonts w:ascii="Times New Roman" w:hAnsi="Times New Roman" w:cs="Times New Roman"/>
          <w:sz w:val="24"/>
          <w:szCs w:val="24"/>
        </w:rPr>
        <w:t xml:space="preserve">; </w:t>
      </w:r>
      <w:r w:rsidRPr="00C46E40">
        <w:rPr>
          <w:rFonts w:ascii="Times New Roman" w:eastAsia="SimSun" w:hAnsi="Times New Roman" w:cs="Times New Roman"/>
          <w:sz w:val="24"/>
          <w:szCs w:val="24"/>
          <w:lang w:eastAsia="zh-CN"/>
        </w:rPr>
        <w:t>莲</w:t>
      </w:r>
      <w:r w:rsidRPr="00C46E40">
        <w:rPr>
          <w:rFonts w:ascii="Times New Roman" w:eastAsia="MS Mincho" w:hAnsi="Times New Roman" w:cs="Times New Roman"/>
          <w:sz w:val="24"/>
          <w:szCs w:val="24"/>
          <w:lang w:eastAsia="zh-CN"/>
        </w:rPr>
        <w:t>花灯泡</w:t>
      </w:r>
      <w:r w:rsidRPr="00C46E40">
        <w:rPr>
          <w:rFonts w:ascii="Times New Roman" w:hAnsi="Times New Roman" w:cs="Times New Roman"/>
          <w:sz w:val="24"/>
          <w:szCs w:val="24"/>
        </w:rPr>
        <w:t xml:space="preserve">: </w:t>
      </w:r>
      <w:r w:rsidRPr="00C46E40">
        <w:rPr>
          <w:rFonts w:ascii="Times New Roman" w:hAnsi="Times New Roman" w:cs="Times New Roman"/>
          <w:i/>
          <w:sz w:val="24"/>
          <w:szCs w:val="24"/>
        </w:rPr>
        <w:t>Liánhuā dēngpào</w:t>
      </w:r>
      <w:r w:rsidRPr="00C46E40">
        <w:rPr>
          <w:rFonts w:ascii="Times New Roman" w:hAnsi="Times New Roman" w:cs="Times New Roman"/>
          <w:sz w:val="24"/>
          <w:szCs w:val="24"/>
        </w:rPr>
        <w:t xml:space="preserve">. Menjadi </w:t>
      </w:r>
      <w:r w:rsidRPr="00710533">
        <w:rPr>
          <w:rFonts w:ascii="Times New Roman" w:hAnsi="Times New Roman" w:cs="Times New Roman"/>
          <w:sz w:val="24"/>
          <w:szCs w:val="24"/>
        </w:rPr>
        <w:t>linggau</w:t>
      </w:r>
      <w:r w:rsidRPr="00C46E40">
        <w:rPr>
          <w:rFonts w:ascii="Times New Roman" w:hAnsi="Times New Roman" w:cs="Times New Roman"/>
          <w:sz w:val="24"/>
          <w:szCs w:val="24"/>
        </w:rPr>
        <w:t xml:space="preserve"> </w:t>
      </w:r>
      <w:r w:rsidRPr="00C46E40">
        <w:rPr>
          <w:rFonts w:ascii="Times New Roman" w:eastAsia="Times New Roman" w:hAnsi="Times New Roman" w:cs="Times New Roman"/>
          <w:sz w:val="24"/>
          <w:szCs w:val="24"/>
        </w:rPr>
        <w:t>disebut proses adaptasi yaitu  penyesuaian struktur bahasa asal ke</w:t>
      </w:r>
      <w:r w:rsidR="00710533">
        <w:rPr>
          <w:rFonts w:ascii="Times New Roman" w:eastAsia="Times New Roman" w:hAnsi="Times New Roman" w:cs="Times New Roman"/>
          <w:sz w:val="24"/>
          <w:szCs w:val="24"/>
        </w:rPr>
        <w:t xml:space="preserve"> </w:t>
      </w:r>
      <w:r w:rsidRPr="00C46E40">
        <w:rPr>
          <w:rFonts w:ascii="Times New Roman" w:eastAsia="Times New Roman" w:hAnsi="Times New Roman" w:cs="Times New Roman"/>
          <w:sz w:val="24"/>
          <w:szCs w:val="24"/>
        </w:rPr>
        <w:t>dalam bahasa Indonesia.  Hal ini membuktikan pula b</w:t>
      </w:r>
      <w:r w:rsidRPr="00C46E40">
        <w:rPr>
          <w:rFonts w:ascii="Times New Roman" w:hAnsi="Times New Roman" w:cs="Times New Roman"/>
          <w:sz w:val="24"/>
          <w:szCs w:val="24"/>
        </w:rPr>
        <w:t xml:space="preserve">ahasa Indonesia terbukti mampu mengakomodasi kata-kata dari banyak bahasa: </w:t>
      </w:r>
      <w:r w:rsidRPr="00710533">
        <w:rPr>
          <w:rFonts w:ascii="Times New Roman" w:hAnsi="Times New Roman" w:cs="Times New Roman"/>
          <w:i/>
          <w:sz w:val="24"/>
          <w:szCs w:val="24"/>
        </w:rPr>
        <w:t>Arab, Belanda, Inggris, Latin, Perancis, Sanskerta, Spanyol, Tionghoa, Yunani</w:t>
      </w:r>
      <w:r w:rsidRPr="00C46E40">
        <w:rPr>
          <w:rFonts w:ascii="Times New Roman" w:hAnsi="Times New Roman" w:cs="Times New Roman"/>
          <w:sz w:val="24"/>
          <w:szCs w:val="24"/>
        </w:rPr>
        <w:t xml:space="preserve"> dan lain lain.</w:t>
      </w:r>
    </w:p>
    <w:p w:rsidR="00710533" w:rsidRPr="00FF1B9B" w:rsidRDefault="00FF1B9B" w:rsidP="00FF1B9B">
      <w:pPr>
        <w:spacing w:after="0"/>
        <w:ind w:left="720" w:firstLine="720"/>
        <w:jc w:val="both"/>
        <w:rPr>
          <w:rFonts w:ascii="Times New Roman" w:eastAsia="Times New Roman" w:hAnsi="Times New Roman" w:cs="Times New Roman"/>
          <w:sz w:val="24"/>
          <w:szCs w:val="24"/>
        </w:rPr>
      </w:pPr>
      <w:r w:rsidRPr="00C46E40">
        <w:rPr>
          <w:rFonts w:ascii="Times New Roman" w:eastAsia="Times New Roman" w:hAnsi="Times New Roman" w:cs="Times New Roman"/>
          <w:sz w:val="24"/>
          <w:szCs w:val="24"/>
        </w:rPr>
        <w:t xml:space="preserve">Toponimi </w:t>
      </w:r>
      <w:r w:rsidRPr="00710533">
        <w:rPr>
          <w:rFonts w:ascii="Times New Roman" w:eastAsia="Times New Roman" w:hAnsi="Times New Roman" w:cs="Times New Roman"/>
          <w:i/>
          <w:sz w:val="24"/>
          <w:szCs w:val="24"/>
        </w:rPr>
        <w:t xml:space="preserve">linggau </w:t>
      </w:r>
      <w:r w:rsidRPr="00C46E40">
        <w:rPr>
          <w:rFonts w:ascii="Times New Roman" w:eastAsia="Times New Roman" w:hAnsi="Times New Roman" w:cs="Times New Roman"/>
          <w:sz w:val="24"/>
          <w:szCs w:val="24"/>
        </w:rPr>
        <w:t xml:space="preserve">jelas  melalui proses dan waktu yang sangat panjang. Nama </w:t>
      </w:r>
      <w:r w:rsidRPr="000455EA">
        <w:rPr>
          <w:rFonts w:ascii="Times New Roman" w:eastAsia="Times New Roman" w:hAnsi="Times New Roman" w:cs="Times New Roman"/>
          <w:i/>
          <w:sz w:val="24"/>
          <w:szCs w:val="24"/>
        </w:rPr>
        <w:t xml:space="preserve">linggau </w:t>
      </w:r>
      <w:r w:rsidRPr="00C46E40">
        <w:rPr>
          <w:rFonts w:ascii="Times New Roman" w:eastAsia="Times New Roman" w:hAnsi="Times New Roman" w:cs="Times New Roman"/>
          <w:sz w:val="24"/>
          <w:szCs w:val="24"/>
        </w:rPr>
        <w:t xml:space="preserve"> yang ada saat ini merupakan nama yang relatif lebih muda dari pada menyebut  </w:t>
      </w:r>
      <w:r w:rsidRPr="00C46E40">
        <w:rPr>
          <w:rFonts w:ascii="Times New Roman" w:eastAsia="SimSun" w:hAnsi="Times New Roman" w:cs="Times New Roman"/>
          <w:sz w:val="24"/>
          <w:szCs w:val="24"/>
          <w:lang w:eastAsia="zh-CN"/>
        </w:rPr>
        <w:t>莲</w:t>
      </w:r>
      <w:r w:rsidRPr="00C46E40">
        <w:rPr>
          <w:rFonts w:ascii="Times New Roman" w:eastAsia="MS Mincho" w:hAnsi="Times New Roman" w:cs="Times New Roman"/>
          <w:sz w:val="24"/>
          <w:szCs w:val="24"/>
          <w:lang w:eastAsia="zh-CN"/>
        </w:rPr>
        <w:t>花灯泡</w:t>
      </w:r>
      <w:r w:rsidRPr="00C46E40">
        <w:rPr>
          <w:rFonts w:ascii="Times New Roman" w:hAnsi="Times New Roman" w:cs="Times New Roman"/>
          <w:sz w:val="24"/>
          <w:szCs w:val="24"/>
        </w:rPr>
        <w:t xml:space="preserve">: </w:t>
      </w:r>
      <w:r w:rsidRPr="00C46E40">
        <w:rPr>
          <w:rFonts w:ascii="Times New Roman" w:hAnsi="Times New Roman" w:cs="Times New Roman"/>
          <w:i/>
          <w:sz w:val="24"/>
          <w:szCs w:val="24"/>
        </w:rPr>
        <w:t>Liánhuā dēngpào</w:t>
      </w:r>
      <w:r w:rsidRPr="00C46E40">
        <w:rPr>
          <w:rFonts w:ascii="Times New Roman" w:hAnsi="Times New Roman" w:cs="Times New Roman"/>
          <w:sz w:val="24"/>
          <w:szCs w:val="24"/>
        </w:rPr>
        <w:t>. D</w:t>
      </w:r>
      <w:r w:rsidRPr="00C46E40">
        <w:rPr>
          <w:rFonts w:ascii="Times New Roman" w:eastAsia="Times New Roman" w:hAnsi="Times New Roman" w:cs="Times New Roman"/>
          <w:sz w:val="24"/>
          <w:szCs w:val="24"/>
        </w:rPr>
        <w:t xml:space="preserve">i dalam nama daerah ini dapat disimpulkan </w:t>
      </w:r>
      <w:r>
        <w:rPr>
          <w:rFonts w:ascii="Times New Roman" w:eastAsia="Times New Roman" w:hAnsi="Times New Roman" w:cs="Times New Roman"/>
          <w:sz w:val="24"/>
          <w:szCs w:val="24"/>
        </w:rPr>
        <w:t>ada pengaruh bahasa</w:t>
      </w:r>
      <w:r w:rsidRPr="000455EA">
        <w:rPr>
          <w:rFonts w:ascii="Times New Roman" w:hAnsi="Times New Roman" w:cs="Times New Roman"/>
          <w:i/>
          <w:sz w:val="24"/>
          <w:szCs w:val="24"/>
        </w:rPr>
        <w:t xml:space="preserve"> </w:t>
      </w:r>
      <w:r>
        <w:rPr>
          <w:rFonts w:ascii="Times New Roman" w:hAnsi="Times New Roman" w:cs="Times New Roman"/>
          <w:i/>
          <w:sz w:val="24"/>
          <w:szCs w:val="24"/>
        </w:rPr>
        <w:t>Tionghoa</w:t>
      </w:r>
      <w:r>
        <w:rPr>
          <w:rFonts w:ascii="Times New Roman" w:eastAsia="Times New Roman" w:hAnsi="Times New Roman" w:cs="Times New Roman"/>
          <w:sz w:val="24"/>
          <w:szCs w:val="24"/>
        </w:rPr>
        <w:t xml:space="preserve"> (C</w:t>
      </w:r>
      <w:r w:rsidRPr="00C46E40">
        <w:rPr>
          <w:rFonts w:ascii="Times New Roman" w:eastAsia="Times New Roman" w:hAnsi="Times New Roman" w:cs="Times New Roman"/>
          <w:sz w:val="24"/>
          <w:szCs w:val="24"/>
        </w:rPr>
        <w:t xml:space="preserve">ina) terhadap nama tempat/wilayah sekaligus membuktikan adanya interaksi sosial yang saling mempengarahui. Sekaligus membuktikan jika masyarakat </w:t>
      </w:r>
      <w:r w:rsidRPr="00710533">
        <w:rPr>
          <w:rFonts w:ascii="Times New Roman" w:eastAsia="Times New Roman" w:hAnsi="Times New Roman" w:cs="Times New Roman"/>
          <w:i/>
          <w:sz w:val="24"/>
          <w:szCs w:val="24"/>
        </w:rPr>
        <w:t>Lubuklinggau</w:t>
      </w:r>
      <w:r w:rsidRPr="00C46E40">
        <w:rPr>
          <w:rFonts w:ascii="Times New Roman" w:eastAsia="Times New Roman" w:hAnsi="Times New Roman" w:cs="Times New Roman"/>
          <w:sz w:val="24"/>
          <w:szCs w:val="24"/>
        </w:rPr>
        <w:t xml:space="preserve"> sejak zaman dulu merupakan masyarakat yang terbuka. </w:t>
      </w:r>
    </w:p>
    <w:p w:rsidR="00710533" w:rsidRPr="00710533" w:rsidRDefault="00710533" w:rsidP="00710533">
      <w:pPr>
        <w:spacing w:after="0"/>
        <w:ind w:left="720" w:firstLine="720"/>
        <w:jc w:val="both"/>
        <w:rPr>
          <w:rFonts w:ascii="Times New Roman" w:hAnsi="Times New Roman" w:cs="Times New Roman"/>
          <w:sz w:val="24"/>
          <w:szCs w:val="24"/>
        </w:rPr>
      </w:pPr>
      <w:r>
        <w:rPr>
          <w:rFonts w:ascii="Times New Roman" w:hAnsi="Times New Roman" w:cs="Times New Roman"/>
          <w:sz w:val="24"/>
          <w:szCs w:val="24"/>
        </w:rPr>
        <w:t>Berdasarkan data di atas, dapat disimpulkan secara etimologi</w:t>
      </w:r>
      <w:r w:rsidR="002A4CE2">
        <w:rPr>
          <w:rFonts w:ascii="Times New Roman" w:hAnsi="Times New Roman" w:cs="Times New Roman"/>
          <w:sz w:val="24"/>
          <w:szCs w:val="24"/>
        </w:rPr>
        <w:t xml:space="preserve"> </w:t>
      </w:r>
      <w:r>
        <w:rPr>
          <w:rFonts w:ascii="Times New Roman" w:hAnsi="Times New Roman" w:cs="Times New Roman"/>
          <w:sz w:val="24"/>
          <w:szCs w:val="24"/>
        </w:rPr>
        <w:t xml:space="preserve">nama kota </w:t>
      </w:r>
      <w:r w:rsidRPr="00710533">
        <w:rPr>
          <w:rFonts w:ascii="Times New Roman" w:hAnsi="Times New Roman" w:cs="Times New Roman"/>
          <w:i/>
          <w:sz w:val="24"/>
          <w:szCs w:val="24"/>
        </w:rPr>
        <w:t>Lubuklinggau</w:t>
      </w:r>
      <w:r>
        <w:rPr>
          <w:rFonts w:ascii="Times New Roman" w:hAnsi="Times New Roman" w:cs="Times New Roman"/>
          <w:sz w:val="24"/>
          <w:szCs w:val="24"/>
        </w:rPr>
        <w:t xml:space="preserve"> dapat dikonstruksi, yaitu  </w:t>
      </w:r>
      <w:r>
        <w:rPr>
          <w:rFonts w:ascii="Times New Roman" w:eastAsia="Times New Roman" w:hAnsi="Times New Roman" w:cs="Times New Roman"/>
          <w:sz w:val="24"/>
          <w:szCs w:val="24"/>
        </w:rPr>
        <w:t xml:space="preserve">nama </w:t>
      </w:r>
      <w:r w:rsidRPr="00C46E40">
        <w:rPr>
          <w:rFonts w:ascii="Times New Roman" w:eastAsia="Times New Roman" w:hAnsi="Times New Roman" w:cs="Times New Roman"/>
          <w:sz w:val="24"/>
          <w:szCs w:val="24"/>
        </w:rPr>
        <w:t xml:space="preserve"> </w:t>
      </w:r>
      <w:r w:rsidRPr="000455EA">
        <w:rPr>
          <w:rFonts w:ascii="Times New Roman" w:eastAsia="Times New Roman" w:hAnsi="Times New Roman" w:cs="Times New Roman"/>
          <w:i/>
          <w:sz w:val="24"/>
          <w:szCs w:val="24"/>
        </w:rPr>
        <w:t>lubuk</w:t>
      </w:r>
      <w:r w:rsidRPr="00C46E40">
        <w:rPr>
          <w:rFonts w:ascii="Times New Roman" w:eastAsia="Times New Roman" w:hAnsi="Times New Roman" w:cs="Times New Roman"/>
          <w:sz w:val="24"/>
          <w:szCs w:val="24"/>
        </w:rPr>
        <w:t xml:space="preserve">  yang berarti </w:t>
      </w:r>
      <w:r w:rsidRPr="00C46E40">
        <w:rPr>
          <w:rStyle w:val="ilfuvd"/>
          <w:rFonts w:ascii="Times New Roman" w:hAnsi="Times New Roman" w:cs="Times New Roman"/>
          <w:sz w:val="24"/>
          <w:szCs w:val="24"/>
        </w:rPr>
        <w:t>cekungan (dalam) di dasar sungai yang memiliki aliran air yang tenang atau bahkan relatif tidak mengalir terdapat arus bawah yang kuat, terdapat di sepanjang sungai-sungai yang ada di kota Lubuklinggau</w:t>
      </w:r>
      <w:r>
        <w:rPr>
          <w:rStyle w:val="ilfuvd"/>
          <w:rFonts w:ascii="Times New Roman" w:hAnsi="Times New Roman" w:cs="Times New Roman"/>
          <w:sz w:val="24"/>
          <w:szCs w:val="24"/>
        </w:rPr>
        <w:t xml:space="preserve">. Sesuai dengan sifatnya sebagai penanda agar mudah diingat </w:t>
      </w:r>
      <w:r>
        <w:rPr>
          <w:rStyle w:val="ilfuvd"/>
          <w:rFonts w:ascii="Times New Roman" w:hAnsi="Times New Roman" w:cs="Times New Roman"/>
          <w:sz w:val="24"/>
          <w:szCs w:val="24"/>
        </w:rPr>
        <w:lastRenderedPageBreak/>
        <w:t>dan dekat dengan kehidupan masyarakatnya, maka dipilihlah nama yang paling dominan dan sesuai dengan kultur budaya dan geografisnya. Selanjutnya, karena sepanjang sungai yang berlubuk tersebut</w:t>
      </w:r>
      <w:r w:rsidRPr="00C46E40">
        <w:rPr>
          <w:rStyle w:val="ilfuvd"/>
          <w:rFonts w:ascii="Times New Roman" w:hAnsi="Times New Roman" w:cs="Times New Roman"/>
          <w:sz w:val="24"/>
          <w:szCs w:val="24"/>
        </w:rPr>
        <w:t xml:space="preserve"> </w:t>
      </w:r>
      <w:r>
        <w:rPr>
          <w:rStyle w:val="ilfuvd"/>
          <w:rFonts w:ascii="Times New Roman" w:hAnsi="Times New Roman" w:cs="Times New Roman"/>
          <w:sz w:val="24"/>
          <w:szCs w:val="24"/>
        </w:rPr>
        <w:t xml:space="preserve"> </w:t>
      </w:r>
      <w:r w:rsidRPr="00C46E40">
        <w:rPr>
          <w:rStyle w:val="ilfuvd"/>
          <w:rFonts w:ascii="Times New Roman" w:hAnsi="Times New Roman" w:cs="Times New Roman"/>
          <w:sz w:val="24"/>
          <w:szCs w:val="24"/>
        </w:rPr>
        <w:t xml:space="preserve">banyak ditumbuhi oleh  </w:t>
      </w:r>
      <w:r w:rsidRPr="00C46E40">
        <w:rPr>
          <w:rFonts w:ascii="Times New Roman" w:hAnsi="Times New Roman" w:cs="Times New Roman"/>
          <w:i/>
          <w:sz w:val="24"/>
          <w:szCs w:val="24"/>
        </w:rPr>
        <w:t xml:space="preserve">lotus  yang di </w:t>
      </w:r>
      <w:r>
        <w:rPr>
          <w:rFonts w:ascii="Times New Roman" w:hAnsi="Times New Roman" w:cs="Times New Roman"/>
          <w:i/>
          <w:sz w:val="24"/>
          <w:szCs w:val="24"/>
        </w:rPr>
        <w:t xml:space="preserve">bawa </w:t>
      </w:r>
      <w:r w:rsidRPr="00C46E40">
        <w:rPr>
          <w:rFonts w:ascii="Times New Roman" w:hAnsi="Times New Roman" w:cs="Times New Roman"/>
          <w:i/>
          <w:sz w:val="24"/>
          <w:szCs w:val="24"/>
        </w:rPr>
        <w:t xml:space="preserve"> </w:t>
      </w:r>
      <w:r>
        <w:rPr>
          <w:rFonts w:ascii="Times New Roman" w:hAnsi="Times New Roman" w:cs="Times New Roman"/>
          <w:i/>
          <w:sz w:val="24"/>
          <w:szCs w:val="24"/>
        </w:rPr>
        <w:t xml:space="preserve">orang Cina </w:t>
      </w:r>
      <w:r w:rsidRPr="00C46E40">
        <w:rPr>
          <w:rFonts w:ascii="Times New Roman" w:hAnsi="Times New Roman" w:cs="Times New Roman"/>
          <w:i/>
          <w:sz w:val="24"/>
          <w:szCs w:val="24"/>
        </w:rPr>
        <w:t>yang melakukan perdagangan dan berdomisili di sepanjang sungai</w:t>
      </w:r>
      <w:r>
        <w:rPr>
          <w:rFonts w:ascii="Times New Roman" w:hAnsi="Times New Roman" w:cs="Times New Roman"/>
          <w:i/>
          <w:sz w:val="24"/>
          <w:szCs w:val="24"/>
        </w:rPr>
        <w:t xml:space="preserve"> Kelingi dan sungai kecil lainnya. Sehingga ada adaptasi pengucapan  </w:t>
      </w:r>
      <w:r w:rsidRPr="00C46E40">
        <w:rPr>
          <w:rFonts w:ascii="Times New Roman" w:hAnsi="Times New Roman" w:cs="Times New Roman"/>
          <w:i/>
          <w:sz w:val="24"/>
          <w:szCs w:val="24"/>
        </w:rPr>
        <w:t xml:space="preserve"> menyebut</w:t>
      </w:r>
      <w:r>
        <w:rPr>
          <w:rFonts w:ascii="Times New Roman" w:hAnsi="Times New Roman" w:cs="Times New Roman"/>
          <w:i/>
          <w:sz w:val="24"/>
          <w:szCs w:val="24"/>
        </w:rPr>
        <w:t xml:space="preserve"> </w:t>
      </w:r>
      <w:r w:rsidRPr="00C46E40">
        <w:rPr>
          <w:rFonts w:ascii="Times New Roman" w:hAnsi="Times New Roman" w:cs="Times New Roman"/>
          <w:i/>
          <w:sz w:val="24"/>
          <w:szCs w:val="24"/>
        </w:rPr>
        <w:t xml:space="preserve">liánhuā dēngpào </w:t>
      </w:r>
      <w:r>
        <w:rPr>
          <w:rFonts w:ascii="Times New Roman" w:hAnsi="Times New Roman" w:cs="Times New Roman"/>
          <w:i/>
          <w:sz w:val="24"/>
          <w:szCs w:val="24"/>
        </w:rPr>
        <w:t xml:space="preserve">(umbi lotus) </w:t>
      </w:r>
      <w:r w:rsidRPr="00C46E40">
        <w:rPr>
          <w:rFonts w:ascii="Times New Roman" w:hAnsi="Times New Roman" w:cs="Times New Roman"/>
          <w:i/>
          <w:sz w:val="24"/>
          <w:szCs w:val="24"/>
        </w:rPr>
        <w:t xml:space="preserve">menjadi  </w:t>
      </w:r>
      <w:r w:rsidRPr="00C46E40">
        <w:rPr>
          <w:rFonts w:ascii="Times New Roman" w:hAnsi="Times New Roman" w:cs="Times New Roman"/>
          <w:b/>
          <w:i/>
          <w:sz w:val="24"/>
          <w:szCs w:val="24"/>
        </w:rPr>
        <w:t>linggau.</w:t>
      </w:r>
      <w:r w:rsidRPr="00C46E40">
        <w:rPr>
          <w:rFonts w:ascii="Times New Roman" w:hAnsi="Times New Roman" w:cs="Times New Roman"/>
          <w:i/>
          <w:sz w:val="24"/>
          <w:szCs w:val="24"/>
        </w:rPr>
        <w:t xml:space="preserve"> </w:t>
      </w:r>
      <w:r w:rsidRPr="00710533">
        <w:rPr>
          <w:rFonts w:ascii="Times New Roman" w:hAnsi="Times New Roman" w:cs="Times New Roman"/>
          <w:sz w:val="24"/>
          <w:szCs w:val="24"/>
        </w:rPr>
        <w:t>Sehingga penanda geografi dan adaptasi pengucapan tersebut menjadi nama wilayah/daerah</w:t>
      </w:r>
      <w:r>
        <w:rPr>
          <w:rFonts w:ascii="Times New Roman" w:hAnsi="Times New Roman" w:cs="Times New Roman"/>
          <w:i/>
          <w:sz w:val="24"/>
          <w:szCs w:val="24"/>
        </w:rPr>
        <w:t xml:space="preserve"> Lubuklinggau, </w:t>
      </w:r>
      <w:r w:rsidRPr="00710533">
        <w:rPr>
          <w:rFonts w:ascii="Times New Roman" w:hAnsi="Times New Roman" w:cs="Times New Roman"/>
          <w:sz w:val="24"/>
          <w:szCs w:val="24"/>
        </w:rPr>
        <w:t>yaitu salah satu kotamadya yang ada di Provinsi Sumatera Selatan.</w:t>
      </w:r>
      <w:r w:rsidR="00FF1B9B">
        <w:rPr>
          <w:rFonts w:ascii="Times New Roman" w:hAnsi="Times New Roman" w:cs="Times New Roman"/>
          <w:sz w:val="24"/>
          <w:szCs w:val="24"/>
        </w:rPr>
        <w:t>***</w:t>
      </w:r>
      <w:r w:rsidRPr="00710533">
        <w:rPr>
          <w:rFonts w:ascii="Times New Roman" w:hAnsi="Times New Roman" w:cs="Times New Roman"/>
          <w:sz w:val="24"/>
          <w:szCs w:val="24"/>
        </w:rPr>
        <w:t xml:space="preserve"> </w:t>
      </w:r>
    </w:p>
    <w:p w:rsidR="00710533" w:rsidRPr="00710533" w:rsidRDefault="00710533" w:rsidP="000455EA">
      <w:pPr>
        <w:spacing w:after="0"/>
        <w:ind w:left="720" w:firstLine="720"/>
        <w:jc w:val="both"/>
        <w:rPr>
          <w:rFonts w:ascii="Times New Roman" w:hAnsi="Times New Roman" w:cs="Times New Roman"/>
          <w:sz w:val="24"/>
          <w:szCs w:val="24"/>
        </w:rPr>
      </w:pPr>
    </w:p>
    <w:p w:rsidR="004C4867" w:rsidRPr="00C46E40" w:rsidRDefault="004C4867" w:rsidP="00C46E40">
      <w:pPr>
        <w:spacing w:after="0"/>
        <w:jc w:val="both"/>
        <w:rPr>
          <w:rFonts w:ascii="Times New Roman" w:eastAsia="Times New Roman" w:hAnsi="Times New Roman" w:cs="Times New Roman"/>
          <w:sz w:val="24"/>
          <w:szCs w:val="24"/>
        </w:rPr>
      </w:pPr>
    </w:p>
    <w:p w:rsidR="00635B3C" w:rsidRDefault="00FF1B9B" w:rsidP="00C46E40">
      <w:pPr>
        <w:pStyle w:val="NormalWeb"/>
        <w:spacing w:before="0" w:beforeAutospacing="0" w:after="0" w:afterAutospacing="0" w:line="276" w:lineRule="auto"/>
      </w:pPr>
      <w:r>
        <w:t>DAFTAR PUSTAKA</w:t>
      </w:r>
    </w:p>
    <w:p w:rsidR="00FF1B9B" w:rsidRPr="00C46E40" w:rsidRDefault="00FF1B9B" w:rsidP="00C46E40">
      <w:pPr>
        <w:pStyle w:val="NormalWeb"/>
        <w:spacing w:before="0" w:beforeAutospacing="0" w:after="0" w:afterAutospacing="0" w:line="276" w:lineRule="auto"/>
      </w:pPr>
    </w:p>
    <w:p w:rsidR="00635B3C" w:rsidRDefault="00635B3C" w:rsidP="00C46E40">
      <w:pPr>
        <w:pStyle w:val="NormalWeb"/>
        <w:spacing w:before="0" w:beforeAutospacing="0" w:after="0" w:afterAutospacing="0" w:line="276" w:lineRule="auto"/>
      </w:pPr>
      <w:r w:rsidRPr="00C46E40">
        <w:t xml:space="preserve">Ayatrohaédi. (1993). </w:t>
      </w:r>
      <w:r w:rsidRPr="00C46E40">
        <w:rPr>
          <w:rStyle w:val="Emphasis"/>
        </w:rPr>
        <w:t>Kata, Nama, Dan Makna. Pidato Pengukuhan Diucapkan pada Upacara Penerimaan Jabatan Gurubesar Madya Tetap.</w:t>
      </w:r>
      <w:r w:rsidRPr="00C46E40">
        <w:t xml:space="preserve"> Depok: Fakultas Sastra Universitas Indonesia.</w:t>
      </w:r>
    </w:p>
    <w:p w:rsidR="00FF1B9B" w:rsidRDefault="00FF1B9B" w:rsidP="00C46E40">
      <w:pPr>
        <w:pStyle w:val="NormalWeb"/>
        <w:spacing w:before="0" w:beforeAutospacing="0" w:after="0" w:afterAutospacing="0" w:line="276" w:lineRule="auto"/>
      </w:pPr>
    </w:p>
    <w:p w:rsidR="0027140B" w:rsidRDefault="0027140B" w:rsidP="00C46E40">
      <w:pPr>
        <w:pStyle w:val="NormalWeb"/>
        <w:spacing w:before="0" w:beforeAutospacing="0" w:after="0" w:afterAutospacing="0" w:line="276" w:lineRule="auto"/>
      </w:pPr>
      <w:r w:rsidRPr="0027140B">
        <w:t>Badan Riset Kelautan dan Perikanan (BRKP). 2003. Buku Panduan Survei Toponimi Pulaupulau di Indonesia. Jakarta.</w:t>
      </w:r>
    </w:p>
    <w:p w:rsidR="00FF1B9B" w:rsidRPr="00C46E40" w:rsidRDefault="00FF1B9B" w:rsidP="00C46E40">
      <w:pPr>
        <w:pStyle w:val="NormalWeb"/>
        <w:spacing w:before="0" w:beforeAutospacing="0" w:after="0" w:afterAutospacing="0" w:line="276" w:lineRule="auto"/>
      </w:pPr>
    </w:p>
    <w:p w:rsidR="00FF1B9B" w:rsidRDefault="00C46E40" w:rsidP="00C46E40">
      <w:pPr>
        <w:pStyle w:val="NormalWeb"/>
        <w:spacing w:before="0" w:beforeAutospacing="0" w:after="0" w:afterAutospacing="0" w:line="276" w:lineRule="auto"/>
      </w:pPr>
      <w:r w:rsidRPr="00C46E40">
        <w:t xml:space="preserve">Darheni, Nani. 2010. </w:t>
      </w:r>
      <w:r w:rsidRPr="00C46E40">
        <w:rPr>
          <w:i/>
        </w:rPr>
        <w:t>Leksikon Aktivitas Mata dalam Toponim di Jawa Barat</w:t>
      </w:r>
      <w:r w:rsidRPr="00C46E40">
        <w:t xml:space="preserve">: Kajian Etnosemantik. Linguistik Indonesia Tahun ke-28. No.1, Februari, hlm. 55—67.  </w:t>
      </w:r>
    </w:p>
    <w:p w:rsidR="00FF1B9B" w:rsidRDefault="00FF1B9B" w:rsidP="00C46E40">
      <w:pPr>
        <w:pStyle w:val="NormalWeb"/>
        <w:spacing w:before="0" w:beforeAutospacing="0" w:after="0" w:afterAutospacing="0" w:line="276" w:lineRule="auto"/>
      </w:pPr>
    </w:p>
    <w:p w:rsidR="00635B3C" w:rsidRDefault="00635B3C" w:rsidP="00C46E40">
      <w:pPr>
        <w:pStyle w:val="NormalWeb"/>
        <w:spacing w:before="0" w:beforeAutospacing="0" w:after="0" w:afterAutospacing="0" w:line="276" w:lineRule="auto"/>
      </w:pPr>
      <w:r w:rsidRPr="00C46E40">
        <w:t>Rais, Jacub,</w:t>
      </w:r>
      <w:r w:rsidRPr="00C46E40">
        <w:rPr>
          <w:rStyle w:val="Emphasis"/>
        </w:rPr>
        <w:t xml:space="preserve"> et al</w:t>
      </w:r>
      <w:r w:rsidRPr="00C46E40">
        <w:t xml:space="preserve">. (2008). </w:t>
      </w:r>
      <w:r w:rsidRPr="00C46E40">
        <w:rPr>
          <w:rStyle w:val="Emphasis"/>
        </w:rPr>
        <w:t>Toponimi: Sejarah Budaya yang Panjang dari Pemukiman Manusia dan Tertib Administrasi.</w:t>
      </w:r>
      <w:r w:rsidRPr="00C46E40">
        <w:t xml:space="preserve"> Jakar</w:t>
      </w:r>
      <w:r w:rsidR="00FF1B9B">
        <w:t>ta: Pradnya Paramita</w:t>
      </w:r>
    </w:p>
    <w:p w:rsidR="00FF1B9B" w:rsidRDefault="00FF1B9B" w:rsidP="00C46E40">
      <w:pPr>
        <w:pStyle w:val="NormalWeb"/>
        <w:spacing w:before="0" w:beforeAutospacing="0" w:after="0" w:afterAutospacing="0" w:line="276" w:lineRule="auto"/>
      </w:pPr>
    </w:p>
    <w:p w:rsidR="0027140B" w:rsidRDefault="0027140B" w:rsidP="00C46E40">
      <w:pPr>
        <w:pStyle w:val="NormalWeb"/>
        <w:spacing w:before="0" w:beforeAutospacing="0" w:after="0" w:afterAutospacing="0" w:line="276" w:lineRule="auto"/>
      </w:pPr>
      <w:r w:rsidRPr="0027140B">
        <w:t>Yulius, I.R. Suhelmi dan M.Ramdhan. Identifikasi Pulau di Muara Sungai Berdasarkan Kaidah Toponimi. Forum Geografi. Vol.28, No.1 Juli 2014, p. 43—56</w:t>
      </w:r>
    </w:p>
    <w:p w:rsidR="00FF1B9B" w:rsidRDefault="00FF1B9B" w:rsidP="00C46E40">
      <w:pPr>
        <w:pStyle w:val="NormalWeb"/>
        <w:spacing w:before="0" w:beforeAutospacing="0" w:after="0" w:afterAutospacing="0" w:line="276" w:lineRule="auto"/>
      </w:pPr>
    </w:p>
    <w:p w:rsidR="00BD3500" w:rsidRDefault="00BD3500" w:rsidP="00C46E40">
      <w:pPr>
        <w:pStyle w:val="NormalWeb"/>
        <w:spacing w:before="0" w:beforeAutospacing="0" w:after="0" w:afterAutospacing="0" w:line="276" w:lineRule="auto"/>
      </w:pPr>
      <w:r>
        <w:t xml:space="preserve">Oka, I.G.N dan Suparno. 1994. </w:t>
      </w:r>
      <w:r>
        <w:rPr>
          <w:rStyle w:val="Emphasis"/>
        </w:rPr>
        <w:t>Linguistik Umum</w:t>
      </w:r>
      <w:r>
        <w:t>. Jakarta: Direktorat Jendral Pendidikan Tinggi Depdikbud</w:t>
      </w:r>
    </w:p>
    <w:p w:rsidR="00FF1B9B" w:rsidRDefault="00FF1B9B" w:rsidP="00C46E40">
      <w:pPr>
        <w:pStyle w:val="NormalWeb"/>
        <w:spacing w:before="0" w:beforeAutospacing="0" w:after="0" w:afterAutospacing="0" w:line="276" w:lineRule="auto"/>
      </w:pPr>
    </w:p>
    <w:p w:rsidR="004C4867" w:rsidRPr="00C46E40" w:rsidRDefault="00635B3C" w:rsidP="00C46E40">
      <w:pPr>
        <w:spacing w:after="0"/>
        <w:jc w:val="both"/>
        <w:rPr>
          <w:rFonts w:ascii="Times New Roman" w:hAnsi="Times New Roman" w:cs="Times New Roman"/>
          <w:sz w:val="24"/>
          <w:szCs w:val="24"/>
        </w:rPr>
      </w:pPr>
      <w:hyperlink r:id="rId16" w:history="1">
        <w:r w:rsidRPr="00FF1B9B">
          <w:rPr>
            <w:rStyle w:val="Hyperlink"/>
            <w:rFonts w:ascii="Times New Roman" w:hAnsi="Times New Roman" w:cs="Times New Roman"/>
            <w:color w:val="auto"/>
            <w:sz w:val="24"/>
            <w:szCs w:val="24"/>
          </w:rPr>
          <w:t>https://iwardany.wordpress.com/2015/08/22/definisi-toponimi/</w:t>
        </w:r>
      </w:hyperlink>
      <w:r w:rsidRPr="00C46E40">
        <w:rPr>
          <w:rFonts w:ascii="Times New Roman" w:hAnsi="Times New Roman" w:cs="Times New Roman"/>
          <w:sz w:val="24"/>
          <w:szCs w:val="24"/>
        </w:rPr>
        <w:t xml:space="preserve"> diakases, 5 Juli 2018</w:t>
      </w:r>
    </w:p>
    <w:sectPr w:rsidR="004C4867" w:rsidRPr="00C46E40" w:rsidSect="00831F3A">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3291" w:rsidRDefault="008F3291" w:rsidP="0027140B">
      <w:pPr>
        <w:spacing w:after="0" w:line="240" w:lineRule="auto"/>
      </w:pPr>
      <w:r>
        <w:separator/>
      </w:r>
    </w:p>
  </w:endnote>
  <w:endnote w:type="continuationSeparator" w:id="1">
    <w:p w:rsidR="008F3291" w:rsidRDefault="008F3291" w:rsidP="002714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3291" w:rsidRDefault="008F3291" w:rsidP="0027140B">
      <w:pPr>
        <w:spacing w:after="0" w:line="240" w:lineRule="auto"/>
      </w:pPr>
      <w:r>
        <w:separator/>
      </w:r>
    </w:p>
  </w:footnote>
  <w:footnote w:type="continuationSeparator" w:id="1">
    <w:p w:rsidR="008F3291" w:rsidRDefault="008F3291" w:rsidP="0027140B">
      <w:pPr>
        <w:spacing w:after="0" w:line="240" w:lineRule="auto"/>
      </w:pPr>
      <w:r>
        <w:continuationSeparator/>
      </w:r>
    </w:p>
  </w:footnote>
  <w:footnote w:id="2">
    <w:p w:rsidR="0027140B" w:rsidRPr="00BD3500" w:rsidRDefault="0027140B">
      <w:pPr>
        <w:pStyle w:val="FootnoteText"/>
        <w:rPr>
          <w:sz w:val="18"/>
          <w:szCs w:val="18"/>
        </w:rPr>
      </w:pPr>
      <w:r w:rsidRPr="00BD3500">
        <w:rPr>
          <w:rStyle w:val="FootnoteReference"/>
          <w:sz w:val="18"/>
          <w:szCs w:val="18"/>
        </w:rPr>
        <w:footnoteRef/>
      </w:r>
      <w:r w:rsidRPr="00BD3500">
        <w:rPr>
          <w:sz w:val="18"/>
          <w:szCs w:val="18"/>
        </w:rPr>
        <w:t xml:space="preserve"> Disampaikan pada Seminar Nasional Sejarah Lubuklinggau dalam Tinjauan  Histori dan Etimologi, Senin. 9 Juli 2018 Sekretarian Dewan Kesenian Kota Lubuklinggau</w:t>
      </w:r>
    </w:p>
  </w:footnote>
  <w:footnote w:id="3">
    <w:p w:rsidR="0027140B" w:rsidRPr="00BD3500" w:rsidRDefault="0027140B">
      <w:pPr>
        <w:pStyle w:val="FootnoteText"/>
        <w:rPr>
          <w:sz w:val="18"/>
          <w:szCs w:val="18"/>
        </w:rPr>
      </w:pPr>
      <w:r w:rsidRPr="00BD3500">
        <w:rPr>
          <w:rStyle w:val="FootnoteReference"/>
          <w:sz w:val="18"/>
          <w:szCs w:val="18"/>
        </w:rPr>
        <w:footnoteRef/>
      </w:r>
      <w:r w:rsidRPr="00BD3500">
        <w:rPr>
          <w:sz w:val="18"/>
          <w:szCs w:val="18"/>
        </w:rPr>
        <w:t xml:space="preserve"> Dosen STKIP PGRI Lubuklinggau</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C8103F"/>
    <w:multiLevelType w:val="hybridMultilevel"/>
    <w:tmpl w:val="63181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1A631FF"/>
    <w:multiLevelType w:val="multilevel"/>
    <w:tmpl w:val="66EA8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831F3A"/>
    <w:rsid w:val="000455EA"/>
    <w:rsid w:val="00090ADD"/>
    <w:rsid w:val="000A2181"/>
    <w:rsid w:val="00126E73"/>
    <w:rsid w:val="00172654"/>
    <w:rsid w:val="001C3867"/>
    <w:rsid w:val="00251954"/>
    <w:rsid w:val="00256F66"/>
    <w:rsid w:val="0027140B"/>
    <w:rsid w:val="002974EB"/>
    <w:rsid w:val="002A4CE2"/>
    <w:rsid w:val="002B6AF3"/>
    <w:rsid w:val="002E7845"/>
    <w:rsid w:val="003A35A1"/>
    <w:rsid w:val="003B0ACE"/>
    <w:rsid w:val="00400103"/>
    <w:rsid w:val="00421495"/>
    <w:rsid w:val="00463B93"/>
    <w:rsid w:val="00466F6F"/>
    <w:rsid w:val="004C4867"/>
    <w:rsid w:val="0052052E"/>
    <w:rsid w:val="005C036E"/>
    <w:rsid w:val="005C449F"/>
    <w:rsid w:val="005D4593"/>
    <w:rsid w:val="00604598"/>
    <w:rsid w:val="00635B3C"/>
    <w:rsid w:val="00674AE7"/>
    <w:rsid w:val="00686BFB"/>
    <w:rsid w:val="006C622D"/>
    <w:rsid w:val="006E2612"/>
    <w:rsid w:val="00710533"/>
    <w:rsid w:val="0074558F"/>
    <w:rsid w:val="00787BF4"/>
    <w:rsid w:val="00831F3A"/>
    <w:rsid w:val="00833A4B"/>
    <w:rsid w:val="0083444E"/>
    <w:rsid w:val="00873CDE"/>
    <w:rsid w:val="0087621A"/>
    <w:rsid w:val="008F3291"/>
    <w:rsid w:val="00961C2C"/>
    <w:rsid w:val="00964310"/>
    <w:rsid w:val="009B7B03"/>
    <w:rsid w:val="009E11C8"/>
    <w:rsid w:val="00A8739F"/>
    <w:rsid w:val="00AE4B42"/>
    <w:rsid w:val="00BB0069"/>
    <w:rsid w:val="00BD3500"/>
    <w:rsid w:val="00C1366A"/>
    <w:rsid w:val="00C1675C"/>
    <w:rsid w:val="00C46E40"/>
    <w:rsid w:val="00CA0D3A"/>
    <w:rsid w:val="00CE52B8"/>
    <w:rsid w:val="00CE6DC1"/>
    <w:rsid w:val="00CF2C00"/>
    <w:rsid w:val="00CF2E31"/>
    <w:rsid w:val="00D21E58"/>
    <w:rsid w:val="00D569A2"/>
    <w:rsid w:val="00DB75D7"/>
    <w:rsid w:val="00E11226"/>
    <w:rsid w:val="00E55B1C"/>
    <w:rsid w:val="00E7728F"/>
    <w:rsid w:val="00EA48AB"/>
    <w:rsid w:val="00F25337"/>
    <w:rsid w:val="00F336B0"/>
    <w:rsid w:val="00F81AC5"/>
    <w:rsid w:val="00FF1B9B"/>
    <w:rsid w:val="00FF51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28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4C4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C486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E112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1226"/>
    <w:rPr>
      <w:rFonts w:ascii="Tahoma" w:hAnsi="Tahoma" w:cs="Tahoma"/>
      <w:sz w:val="16"/>
      <w:szCs w:val="16"/>
    </w:rPr>
  </w:style>
  <w:style w:type="character" w:styleId="Emphasis">
    <w:name w:val="Emphasis"/>
    <w:basedOn w:val="DefaultParagraphFont"/>
    <w:uiPriority w:val="20"/>
    <w:qFormat/>
    <w:rsid w:val="00E11226"/>
    <w:rPr>
      <w:i/>
      <w:iCs/>
    </w:rPr>
  </w:style>
  <w:style w:type="paragraph" w:styleId="NormalWeb">
    <w:name w:val="Normal (Web)"/>
    <w:basedOn w:val="Normal"/>
    <w:uiPriority w:val="99"/>
    <w:unhideWhenUsed/>
    <w:rsid w:val="009E11C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E11C8"/>
    <w:rPr>
      <w:color w:val="0000FF"/>
      <w:u w:val="single"/>
    </w:rPr>
  </w:style>
  <w:style w:type="character" w:customStyle="1" w:styleId="ilfuvd">
    <w:name w:val="ilfuvd"/>
    <w:basedOn w:val="DefaultParagraphFont"/>
    <w:rsid w:val="00635B3C"/>
  </w:style>
  <w:style w:type="paragraph" w:styleId="ListParagraph">
    <w:name w:val="List Paragraph"/>
    <w:basedOn w:val="Normal"/>
    <w:uiPriority w:val="34"/>
    <w:qFormat/>
    <w:rsid w:val="00C1366A"/>
    <w:pPr>
      <w:ind w:left="720"/>
      <w:contextualSpacing/>
    </w:pPr>
  </w:style>
  <w:style w:type="paragraph" w:styleId="FootnoteText">
    <w:name w:val="footnote text"/>
    <w:basedOn w:val="Normal"/>
    <w:link w:val="FootnoteTextChar"/>
    <w:uiPriority w:val="99"/>
    <w:semiHidden/>
    <w:unhideWhenUsed/>
    <w:rsid w:val="0027140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7140B"/>
    <w:rPr>
      <w:sz w:val="20"/>
      <w:szCs w:val="20"/>
    </w:rPr>
  </w:style>
  <w:style w:type="character" w:styleId="FootnoteReference">
    <w:name w:val="footnote reference"/>
    <w:basedOn w:val="DefaultParagraphFont"/>
    <w:uiPriority w:val="99"/>
    <w:semiHidden/>
    <w:unhideWhenUsed/>
    <w:rsid w:val="0027140B"/>
    <w:rPr>
      <w:vertAlign w:val="superscript"/>
    </w:rPr>
  </w:style>
</w:styles>
</file>

<file path=word/webSettings.xml><?xml version="1.0" encoding="utf-8"?>
<w:webSettings xmlns:r="http://schemas.openxmlformats.org/officeDocument/2006/relationships" xmlns:w="http://schemas.openxmlformats.org/wordprocessingml/2006/main">
  <w:divs>
    <w:div w:id="137919308">
      <w:bodyDiv w:val="1"/>
      <w:marLeft w:val="0"/>
      <w:marRight w:val="0"/>
      <w:marTop w:val="0"/>
      <w:marBottom w:val="0"/>
      <w:divBdr>
        <w:top w:val="none" w:sz="0" w:space="0" w:color="auto"/>
        <w:left w:val="none" w:sz="0" w:space="0" w:color="auto"/>
        <w:bottom w:val="none" w:sz="0" w:space="0" w:color="auto"/>
        <w:right w:val="none" w:sz="0" w:space="0" w:color="auto"/>
      </w:divBdr>
      <w:divsChild>
        <w:div w:id="2111193010">
          <w:marLeft w:val="0"/>
          <w:marRight w:val="0"/>
          <w:marTop w:val="0"/>
          <w:marBottom w:val="0"/>
          <w:divBdr>
            <w:top w:val="none" w:sz="0" w:space="0" w:color="auto"/>
            <w:left w:val="none" w:sz="0" w:space="0" w:color="auto"/>
            <w:bottom w:val="none" w:sz="0" w:space="0" w:color="auto"/>
            <w:right w:val="none" w:sz="0" w:space="0" w:color="auto"/>
          </w:divBdr>
        </w:div>
        <w:div w:id="439228251">
          <w:marLeft w:val="0"/>
          <w:marRight w:val="0"/>
          <w:marTop w:val="0"/>
          <w:marBottom w:val="0"/>
          <w:divBdr>
            <w:top w:val="none" w:sz="0" w:space="0" w:color="auto"/>
            <w:left w:val="none" w:sz="0" w:space="0" w:color="auto"/>
            <w:bottom w:val="none" w:sz="0" w:space="0" w:color="auto"/>
            <w:right w:val="none" w:sz="0" w:space="0" w:color="auto"/>
          </w:divBdr>
        </w:div>
      </w:divsChild>
    </w:div>
    <w:div w:id="673803742">
      <w:bodyDiv w:val="1"/>
      <w:marLeft w:val="0"/>
      <w:marRight w:val="0"/>
      <w:marTop w:val="0"/>
      <w:marBottom w:val="0"/>
      <w:divBdr>
        <w:top w:val="none" w:sz="0" w:space="0" w:color="auto"/>
        <w:left w:val="none" w:sz="0" w:space="0" w:color="auto"/>
        <w:bottom w:val="none" w:sz="0" w:space="0" w:color="auto"/>
        <w:right w:val="none" w:sz="0" w:space="0" w:color="auto"/>
      </w:divBdr>
      <w:divsChild>
        <w:div w:id="2096708821">
          <w:marLeft w:val="0"/>
          <w:marRight w:val="0"/>
          <w:marTop w:val="0"/>
          <w:marBottom w:val="0"/>
          <w:divBdr>
            <w:top w:val="none" w:sz="0" w:space="0" w:color="auto"/>
            <w:left w:val="none" w:sz="0" w:space="0" w:color="auto"/>
            <w:bottom w:val="none" w:sz="0" w:space="0" w:color="auto"/>
            <w:right w:val="none" w:sz="0" w:space="0" w:color="auto"/>
          </w:divBdr>
        </w:div>
        <w:div w:id="1139153569">
          <w:marLeft w:val="0"/>
          <w:marRight w:val="0"/>
          <w:marTop w:val="0"/>
          <w:marBottom w:val="0"/>
          <w:divBdr>
            <w:top w:val="none" w:sz="0" w:space="0" w:color="auto"/>
            <w:left w:val="none" w:sz="0" w:space="0" w:color="auto"/>
            <w:bottom w:val="none" w:sz="0" w:space="0" w:color="auto"/>
            <w:right w:val="none" w:sz="0" w:space="0" w:color="auto"/>
          </w:divBdr>
        </w:div>
      </w:divsChild>
    </w:div>
    <w:div w:id="998190964">
      <w:bodyDiv w:val="1"/>
      <w:marLeft w:val="0"/>
      <w:marRight w:val="0"/>
      <w:marTop w:val="0"/>
      <w:marBottom w:val="0"/>
      <w:divBdr>
        <w:top w:val="none" w:sz="0" w:space="0" w:color="auto"/>
        <w:left w:val="none" w:sz="0" w:space="0" w:color="auto"/>
        <w:bottom w:val="none" w:sz="0" w:space="0" w:color="auto"/>
        <w:right w:val="none" w:sz="0" w:space="0" w:color="auto"/>
      </w:divBdr>
    </w:div>
    <w:div w:id="1106460956">
      <w:bodyDiv w:val="1"/>
      <w:marLeft w:val="0"/>
      <w:marRight w:val="0"/>
      <w:marTop w:val="0"/>
      <w:marBottom w:val="0"/>
      <w:divBdr>
        <w:top w:val="none" w:sz="0" w:space="0" w:color="auto"/>
        <w:left w:val="none" w:sz="0" w:space="0" w:color="auto"/>
        <w:bottom w:val="none" w:sz="0" w:space="0" w:color="auto"/>
        <w:right w:val="none" w:sz="0" w:space="0" w:color="auto"/>
      </w:divBdr>
    </w:div>
    <w:div w:id="1333333596">
      <w:bodyDiv w:val="1"/>
      <w:marLeft w:val="0"/>
      <w:marRight w:val="0"/>
      <w:marTop w:val="0"/>
      <w:marBottom w:val="0"/>
      <w:divBdr>
        <w:top w:val="none" w:sz="0" w:space="0" w:color="auto"/>
        <w:left w:val="none" w:sz="0" w:space="0" w:color="auto"/>
        <w:bottom w:val="none" w:sz="0" w:space="0" w:color="auto"/>
        <w:right w:val="none" w:sz="0" w:space="0" w:color="auto"/>
      </w:divBdr>
    </w:div>
    <w:div w:id="1447624708">
      <w:bodyDiv w:val="1"/>
      <w:marLeft w:val="0"/>
      <w:marRight w:val="0"/>
      <w:marTop w:val="0"/>
      <w:marBottom w:val="0"/>
      <w:divBdr>
        <w:top w:val="none" w:sz="0" w:space="0" w:color="auto"/>
        <w:left w:val="none" w:sz="0" w:space="0" w:color="auto"/>
        <w:bottom w:val="none" w:sz="0" w:space="0" w:color="auto"/>
        <w:right w:val="none" w:sz="0" w:space="0" w:color="auto"/>
      </w:divBdr>
      <w:divsChild>
        <w:div w:id="865018818">
          <w:marLeft w:val="0"/>
          <w:marRight w:val="0"/>
          <w:marTop w:val="0"/>
          <w:marBottom w:val="0"/>
          <w:divBdr>
            <w:top w:val="none" w:sz="0" w:space="0" w:color="auto"/>
            <w:left w:val="none" w:sz="0" w:space="0" w:color="auto"/>
            <w:bottom w:val="none" w:sz="0" w:space="0" w:color="auto"/>
            <w:right w:val="none" w:sz="0" w:space="0" w:color="auto"/>
          </w:divBdr>
          <w:divsChild>
            <w:div w:id="1781339469">
              <w:marLeft w:val="0"/>
              <w:marRight w:val="0"/>
              <w:marTop w:val="0"/>
              <w:marBottom w:val="0"/>
              <w:divBdr>
                <w:top w:val="none" w:sz="0" w:space="0" w:color="auto"/>
                <w:left w:val="none" w:sz="0" w:space="0" w:color="auto"/>
                <w:bottom w:val="none" w:sz="0" w:space="0" w:color="auto"/>
                <w:right w:val="none" w:sz="0" w:space="0" w:color="auto"/>
              </w:divBdr>
              <w:divsChild>
                <w:div w:id="207689020">
                  <w:marLeft w:val="0"/>
                  <w:marRight w:val="0"/>
                  <w:marTop w:val="0"/>
                  <w:marBottom w:val="0"/>
                  <w:divBdr>
                    <w:top w:val="none" w:sz="0" w:space="0" w:color="auto"/>
                    <w:left w:val="none" w:sz="0" w:space="0" w:color="auto"/>
                    <w:bottom w:val="none" w:sz="0" w:space="0" w:color="auto"/>
                    <w:right w:val="none" w:sz="0" w:space="0" w:color="auto"/>
                  </w:divBdr>
                </w:div>
                <w:div w:id="69160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562039">
      <w:bodyDiv w:val="1"/>
      <w:marLeft w:val="0"/>
      <w:marRight w:val="0"/>
      <w:marTop w:val="0"/>
      <w:marBottom w:val="0"/>
      <w:divBdr>
        <w:top w:val="none" w:sz="0" w:space="0" w:color="auto"/>
        <w:left w:val="none" w:sz="0" w:space="0" w:color="auto"/>
        <w:bottom w:val="none" w:sz="0" w:space="0" w:color="auto"/>
        <w:right w:val="none" w:sz="0" w:space="0" w:color="auto"/>
      </w:divBdr>
    </w:div>
    <w:div w:id="1856577314">
      <w:bodyDiv w:val="1"/>
      <w:marLeft w:val="0"/>
      <w:marRight w:val="0"/>
      <w:marTop w:val="0"/>
      <w:marBottom w:val="0"/>
      <w:divBdr>
        <w:top w:val="none" w:sz="0" w:space="0" w:color="auto"/>
        <w:left w:val="none" w:sz="0" w:space="0" w:color="auto"/>
        <w:bottom w:val="none" w:sz="0" w:space="0" w:color="auto"/>
        <w:right w:val="none" w:sz="0" w:space="0" w:color="auto"/>
      </w:divBdr>
    </w:div>
    <w:div w:id="1867936753">
      <w:bodyDiv w:val="1"/>
      <w:marLeft w:val="0"/>
      <w:marRight w:val="0"/>
      <w:marTop w:val="0"/>
      <w:marBottom w:val="0"/>
      <w:divBdr>
        <w:top w:val="none" w:sz="0" w:space="0" w:color="auto"/>
        <w:left w:val="none" w:sz="0" w:space="0" w:color="auto"/>
        <w:bottom w:val="none" w:sz="0" w:space="0" w:color="auto"/>
        <w:right w:val="none" w:sz="0" w:space="0" w:color="auto"/>
      </w:divBdr>
      <w:divsChild>
        <w:div w:id="943540317">
          <w:marLeft w:val="0"/>
          <w:marRight w:val="0"/>
          <w:marTop w:val="0"/>
          <w:marBottom w:val="0"/>
          <w:divBdr>
            <w:top w:val="none" w:sz="0" w:space="0" w:color="auto"/>
            <w:left w:val="none" w:sz="0" w:space="0" w:color="auto"/>
            <w:bottom w:val="none" w:sz="0" w:space="0" w:color="auto"/>
            <w:right w:val="none" w:sz="0" w:space="0" w:color="auto"/>
          </w:divBdr>
        </w:div>
        <w:div w:id="11049638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d.wikipedia.org/wiki/Provinsi_Bengkulu" TargetMode="Externa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d.wikipedia.org/wiki/Kat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wardany.wordpress.com/2015/08/22/definisi-toponim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d.wikipedia.org/wiki/Bahasa_Yunani"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s://id.wikipedia.org/wiki/Kata" TargetMode="External"/><Relationship Id="rId4" Type="http://schemas.openxmlformats.org/officeDocument/2006/relationships/settings" Target="settings.xml"/><Relationship Id="rId9" Type="http://schemas.openxmlformats.org/officeDocument/2006/relationships/hyperlink" Target="https://id.wikipedia.org/wiki/Linguistik"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E941F-8163-4832-B5D5-AFCE8E300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1938</Words>
  <Characters>11052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2</cp:revision>
  <dcterms:created xsi:type="dcterms:W3CDTF">2018-07-08T04:24:00Z</dcterms:created>
  <dcterms:modified xsi:type="dcterms:W3CDTF">2018-07-08T04:24:00Z</dcterms:modified>
</cp:coreProperties>
</file>